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9F8C" w14:textId="77777777" w:rsidR="004D706E" w:rsidRDefault="004D706E">
      <w:pPr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</w:p>
    <w:p w14:paraId="23E4A2DD" w14:textId="77777777" w:rsidR="004D706E" w:rsidRDefault="00000000">
      <w:pPr>
        <w:tabs>
          <w:tab w:val="left" w:pos="6203"/>
        </w:tabs>
        <w:ind w:left="5664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color w:val="000000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Załącznik do Zarządzenia nr </w:t>
      </w:r>
      <w:r>
        <w:rPr>
          <w:rFonts w:ascii="Times New Roman" w:eastAsia="NSimSun" w:hAnsi="Times New Roman" w:cs="Arial"/>
          <w:color w:val="000000"/>
          <w:spacing w:val="-12"/>
          <w:kern w:val="2"/>
          <w:sz w:val="24"/>
          <w:szCs w:val="24"/>
          <w:lang w:eastAsia="zh-CN" w:bidi="hi-IN"/>
        </w:rPr>
        <w:t>1</w:t>
      </w:r>
    </w:p>
    <w:p w14:paraId="1548CC6F" w14:textId="77777777" w:rsidR="004D706E" w:rsidRDefault="00000000">
      <w:pPr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ab/>
        <w:t>z dnia 01.03.2023r.</w:t>
      </w:r>
    </w:p>
    <w:p w14:paraId="24D77121" w14:textId="77777777" w:rsidR="004D706E" w:rsidRDefault="004D706E">
      <w:pPr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</w:p>
    <w:p w14:paraId="781BB84E" w14:textId="77777777" w:rsidR="004D706E" w:rsidRDefault="00000000">
      <w:pPr>
        <w:spacing w:after="0" w:line="240" w:lineRule="auto"/>
        <w:ind w:left="170"/>
        <w:jc w:val="both"/>
        <w:textAlignment w:val="baseline"/>
        <w:outlineLvl w:val="0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>REGULAMIN UDZIELANIA ZAMÓWIEŃ PUBLICZNYCH PRZEZ PCUW I JEDNOSTKI PODLEGŁE</w:t>
      </w:r>
    </w:p>
    <w:p w14:paraId="5A7A86D0" w14:textId="77777777" w:rsidR="004D706E" w:rsidRDefault="00000000">
      <w:pPr>
        <w:tabs>
          <w:tab w:val="left" w:pos="582"/>
          <w:tab w:val="left" w:pos="4527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  <w:t xml:space="preserve">                                                </w:t>
      </w:r>
    </w:p>
    <w:p w14:paraId="2992CAC8" w14:textId="77777777" w:rsidR="004D706E" w:rsidRDefault="00000000">
      <w:pPr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  <w:t xml:space="preserve">         §1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DEFINICJE</w:t>
      </w:r>
    </w:p>
    <w:p w14:paraId="7F7A1FBD" w14:textId="77777777" w:rsidR="004D706E" w:rsidRDefault="00000000">
      <w:pPr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1. Ilekroć jest mowa w postanowieniach regulaminu</w:t>
      </w:r>
      <w:r>
        <w:rPr>
          <w:rFonts w:ascii="Times New Roman" w:eastAsia="NSimSun" w:hAnsi="Times New Roman" w:cs="Arial"/>
          <w:color w:val="000000"/>
          <w:spacing w:val="-2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>o:</w:t>
      </w:r>
    </w:p>
    <w:p w14:paraId="0B2081A3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1)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„zamawiającym”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– należy przez to rozumieć Powiatowe Centrum Usług Wspólnych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>w Krzyżanowicach, zwany dalej również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 xml:space="preserve"> P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CUW:</w:t>
      </w:r>
    </w:p>
    <w:p w14:paraId="7919F3F2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2)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„kierowniku zamawiającego”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- należy przez to rozumieć Dyrektora PCUW lub inną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 xml:space="preserve">osobę wykonującą na podstawie udzielonego pełnomocnictwa czynności zastrzeżone dla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>kierownika</w:t>
      </w:r>
      <w:r>
        <w:rPr>
          <w:rFonts w:ascii="Times New Roman" w:eastAsia="Carlito" w:hAnsi="Times New Roman" w:cs="Carlito"/>
          <w:color w:val="000000"/>
          <w:spacing w:val="-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zamawiającego;</w:t>
      </w:r>
    </w:p>
    <w:p w14:paraId="73B091C8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3)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„ustawie”</w:t>
      </w:r>
      <w:r>
        <w:rPr>
          <w:rFonts w:ascii="Times New Roman" w:eastAsia="Carlito" w:hAnsi="Times New Roman" w:cs="Carlito"/>
          <w:b/>
          <w:color w:val="000000"/>
          <w:spacing w:val="-1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2"/>
          <w:kern w:val="2"/>
          <w:sz w:val="24"/>
          <w:szCs w:val="24"/>
        </w:rPr>
        <w:t>–należy</w:t>
      </w:r>
      <w:r>
        <w:rPr>
          <w:rFonts w:ascii="Times New Roman" w:eastAsia="Carlito" w:hAnsi="Times New Roman" w:cs="Carlito"/>
          <w:color w:val="000000"/>
          <w:spacing w:val="-1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przez</w:t>
      </w:r>
      <w:r>
        <w:rPr>
          <w:rFonts w:ascii="Times New Roman" w:eastAsia="Carlito" w:hAnsi="Times New Roman" w:cs="Carlito"/>
          <w:color w:val="000000"/>
          <w:spacing w:val="-1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to</w:t>
      </w:r>
      <w:r>
        <w:rPr>
          <w:rFonts w:ascii="Times New Roman" w:eastAsia="Carlito" w:hAnsi="Times New Roman" w:cs="Carlito"/>
          <w:color w:val="000000"/>
          <w:spacing w:val="-14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rozumieć</w:t>
      </w:r>
      <w:r>
        <w:rPr>
          <w:rFonts w:ascii="Times New Roman" w:eastAsia="Carlito" w:hAnsi="Times New Roman" w:cs="Carlito"/>
          <w:color w:val="000000"/>
          <w:spacing w:val="-1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ustawę</w:t>
      </w:r>
      <w:r>
        <w:rPr>
          <w:rFonts w:ascii="Times New Roman" w:eastAsia="Carlito" w:hAnsi="Times New Roman" w:cs="Carlito"/>
          <w:color w:val="000000"/>
          <w:spacing w:val="-1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</w:t>
      </w:r>
      <w:r>
        <w:rPr>
          <w:rFonts w:ascii="Times New Roman" w:eastAsia="Carlito" w:hAnsi="Times New Roman" w:cs="Carlito"/>
          <w:color w:val="000000"/>
          <w:spacing w:val="-1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dnia</w:t>
      </w:r>
      <w:r>
        <w:rPr>
          <w:rFonts w:ascii="Times New Roman" w:eastAsia="Carlito" w:hAnsi="Times New Roman" w:cs="Carlito"/>
          <w:color w:val="000000"/>
          <w:spacing w:val="-20"/>
          <w:kern w:val="2"/>
          <w:sz w:val="24"/>
          <w:szCs w:val="24"/>
        </w:rPr>
        <w:t xml:space="preserve"> 11 września  2019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r. (Dz.U z 2022r.,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>poz. 1710 ze zm)</w:t>
      </w:r>
      <w:r>
        <w:rPr>
          <w:rFonts w:ascii="Times New Roman" w:eastAsia="Carlito" w:hAnsi="Times New Roman" w:cs="Carlito"/>
          <w:color w:val="000000"/>
          <w:spacing w:val="-1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–</w:t>
      </w:r>
      <w:r>
        <w:rPr>
          <w:rFonts w:ascii="Times New Roman" w:eastAsia="Carlito" w:hAnsi="Times New Roman" w:cs="Carlito"/>
          <w:color w:val="000000"/>
          <w:spacing w:val="-1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Prawo</w:t>
      </w:r>
      <w:r>
        <w:rPr>
          <w:rFonts w:ascii="Times New Roman" w:eastAsia="Carlito" w:hAnsi="Times New Roman" w:cs="Carlito"/>
          <w:color w:val="000000"/>
          <w:spacing w:val="-14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zamówień publicznych;</w:t>
      </w:r>
    </w:p>
    <w:p w14:paraId="57D5A40F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4)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„regulaminie”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– należy przez to rozumieć nin.</w:t>
      </w:r>
      <w:r>
        <w:rPr>
          <w:rFonts w:ascii="Times New Roman" w:eastAsia="Carlito" w:hAnsi="Times New Roman" w:cs="Carlito"/>
          <w:color w:val="000000"/>
          <w:spacing w:val="-1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dokument,</w:t>
      </w:r>
    </w:p>
    <w:p w14:paraId="3A03BDC6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5)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„SWZ”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– należy przez to rozumieć specyfikację warunków zamówienia lub inny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>dokument o tym charakterze kierowany do</w:t>
      </w:r>
      <w:r>
        <w:rPr>
          <w:rFonts w:ascii="Times New Roman" w:eastAsia="Carlito" w:hAnsi="Times New Roman" w:cs="Carlito"/>
          <w:color w:val="000000"/>
          <w:spacing w:val="-9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wykonawców;</w:t>
      </w:r>
    </w:p>
    <w:p w14:paraId="3C94251A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6)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„UZP”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–</w:t>
      </w:r>
      <w:r>
        <w:rPr>
          <w:rFonts w:ascii="Times New Roman" w:eastAsia="Carlito" w:hAnsi="Times New Roman" w:cs="Carlito"/>
          <w:color w:val="000000"/>
          <w:spacing w:val="-40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należy przez to rozumieć Urząd Zamówień Publicznych;</w:t>
      </w:r>
    </w:p>
    <w:p w14:paraId="1A603DED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7)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„wykonawcy”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– należy przez to rozumieć osobę fizyczną, osobę prawną albo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 xml:space="preserve">jednostkę organizacyjną nieposiadającą osobowości prawnej, która ubiega się o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 xml:space="preserve">udzielenie zamówienia publicznego, złożyła ofertę lub zawarła umowę w sprawie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>zamówienia publicznego;</w:t>
      </w:r>
    </w:p>
    <w:p w14:paraId="79345AA7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8)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„wnioskującym”, „jednostce”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– należy przez to rozumieć jednostki podległe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>prowadzone przez PCUW w Krzyżanowicach;</w:t>
      </w:r>
    </w:p>
    <w:p w14:paraId="6886A34A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9)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„środkach</w:t>
      </w:r>
      <w:r>
        <w:rPr>
          <w:rFonts w:ascii="Times New Roman" w:eastAsia="Carlito" w:hAnsi="Times New Roman" w:cs="Carlito"/>
          <w:b/>
          <w:color w:val="000000"/>
          <w:spacing w:val="-6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b/>
          <w:color w:val="000000"/>
          <w:spacing w:val="-3"/>
          <w:kern w:val="2"/>
          <w:sz w:val="24"/>
          <w:szCs w:val="24"/>
        </w:rPr>
        <w:t>publicznych”</w:t>
      </w:r>
      <w:r>
        <w:rPr>
          <w:rFonts w:ascii="Times New Roman" w:eastAsia="Carlito" w:hAnsi="Times New Roman" w:cs="Carlito"/>
          <w:b/>
          <w:color w:val="000000"/>
          <w:spacing w:val="-4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–</w:t>
      </w:r>
      <w:r>
        <w:rPr>
          <w:rFonts w:ascii="Times New Roman" w:eastAsia="Carlito" w:hAnsi="Times New Roman" w:cs="Carlito"/>
          <w:color w:val="000000"/>
          <w:spacing w:val="-3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>należy</w:t>
      </w:r>
      <w:r>
        <w:rPr>
          <w:rFonts w:ascii="Times New Roman" w:eastAsia="Carlito" w:hAnsi="Times New Roman" w:cs="Carlito"/>
          <w:color w:val="000000"/>
          <w:spacing w:val="-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>przez</w:t>
      </w:r>
      <w:r>
        <w:rPr>
          <w:rFonts w:ascii="Times New Roman" w:eastAsia="Carlito" w:hAnsi="Times New Roman" w:cs="Carlito"/>
          <w:color w:val="000000"/>
          <w:spacing w:val="-6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to</w:t>
      </w:r>
      <w:r>
        <w:rPr>
          <w:rFonts w:ascii="Times New Roman" w:eastAsia="Carlito" w:hAnsi="Times New Roman" w:cs="Carlito"/>
          <w:color w:val="000000"/>
          <w:spacing w:val="-9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>rozumieć</w:t>
      </w:r>
      <w:r>
        <w:rPr>
          <w:rFonts w:ascii="Times New Roman" w:eastAsia="Carlito" w:hAnsi="Times New Roman" w:cs="Carlito"/>
          <w:color w:val="000000"/>
          <w:spacing w:val="-8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2"/>
          <w:kern w:val="2"/>
          <w:sz w:val="24"/>
          <w:szCs w:val="24"/>
        </w:rPr>
        <w:t>środki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>publiczne</w:t>
      </w:r>
      <w:r>
        <w:rPr>
          <w:rFonts w:ascii="Times New Roman" w:eastAsia="Carlito" w:hAnsi="Times New Roman" w:cs="Carlito"/>
          <w:color w:val="000000"/>
          <w:spacing w:val="-7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w</w:t>
      </w:r>
      <w:r>
        <w:rPr>
          <w:rFonts w:ascii="Times New Roman" w:eastAsia="Carlito" w:hAnsi="Times New Roman" w:cs="Carlito"/>
          <w:color w:val="000000"/>
          <w:spacing w:val="-5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rozumieniu</w:t>
      </w:r>
      <w:r>
        <w:rPr>
          <w:rFonts w:ascii="Times New Roman" w:eastAsia="Carlito" w:hAnsi="Times New Roman" w:cs="Carlito"/>
          <w:color w:val="000000"/>
          <w:spacing w:val="-4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4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>ustawy</w:t>
      </w:r>
      <w:r>
        <w:rPr>
          <w:rFonts w:ascii="Times New Roman" w:eastAsia="Carlito" w:hAnsi="Times New Roman" w:cs="Carlito"/>
          <w:color w:val="000000"/>
          <w:spacing w:val="-6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 dnia 27 sierpnia 2009 r. o finansach</w:t>
      </w:r>
      <w:r>
        <w:rPr>
          <w:rFonts w:ascii="Times New Roman" w:eastAsia="Carlito" w:hAnsi="Times New Roman" w:cs="Carlito"/>
          <w:color w:val="000000"/>
          <w:spacing w:val="-7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publicznych;</w:t>
      </w:r>
    </w:p>
    <w:p w14:paraId="10333A02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10)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„szacunkowej</w:t>
      </w:r>
      <w:r>
        <w:rPr>
          <w:rFonts w:ascii="Times New Roman" w:eastAsia="Carlito" w:hAnsi="Times New Roman" w:cs="Carlito"/>
          <w:b/>
          <w:color w:val="000000"/>
          <w:spacing w:val="-1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>wartości</w:t>
      </w:r>
      <w:r>
        <w:rPr>
          <w:rFonts w:ascii="Times New Roman" w:eastAsia="Carlito" w:hAnsi="Times New Roman" w:cs="Carlito"/>
          <w:b/>
          <w:color w:val="000000"/>
          <w:spacing w:val="-1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>zamówienia”</w:t>
      </w:r>
      <w:r>
        <w:rPr>
          <w:rFonts w:ascii="Times New Roman" w:eastAsia="Carlito" w:hAnsi="Times New Roman" w:cs="Carlito"/>
          <w:b/>
          <w:color w:val="000000"/>
          <w:spacing w:val="-1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2"/>
          <w:kern w:val="2"/>
          <w:sz w:val="24"/>
          <w:szCs w:val="24"/>
        </w:rPr>
        <w:t>–należy</w:t>
      </w:r>
      <w:r>
        <w:rPr>
          <w:rFonts w:ascii="Times New Roman" w:eastAsia="Carlito" w:hAnsi="Times New Roman" w:cs="Carlito"/>
          <w:color w:val="000000"/>
          <w:spacing w:val="-10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przez</w:t>
      </w:r>
      <w:r>
        <w:rPr>
          <w:rFonts w:ascii="Times New Roman" w:eastAsia="Carlito" w:hAnsi="Times New Roman" w:cs="Carlito"/>
          <w:color w:val="000000"/>
          <w:spacing w:val="-10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to</w:t>
      </w:r>
      <w:r>
        <w:rPr>
          <w:rFonts w:ascii="Times New Roman" w:eastAsia="Carlito" w:hAnsi="Times New Roman" w:cs="Carlito"/>
          <w:color w:val="000000"/>
          <w:spacing w:val="-1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rozumieć</w:t>
      </w:r>
      <w:r>
        <w:rPr>
          <w:rFonts w:ascii="Times New Roman" w:eastAsia="Carlito" w:hAnsi="Times New Roman" w:cs="Carlito"/>
          <w:color w:val="000000"/>
          <w:spacing w:val="-17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wartość,</w:t>
      </w:r>
      <w:r>
        <w:rPr>
          <w:rFonts w:ascii="Times New Roman" w:eastAsia="Carlito" w:hAnsi="Times New Roman" w:cs="Carlito"/>
          <w:color w:val="000000"/>
          <w:spacing w:val="-1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której</w:t>
      </w:r>
      <w:r>
        <w:rPr>
          <w:rFonts w:ascii="Times New Roman" w:eastAsia="Carlito" w:hAnsi="Times New Roman" w:cs="Carlito"/>
          <w:color w:val="000000"/>
          <w:spacing w:val="-1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11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podstawą ustalenia</w:t>
      </w:r>
      <w:r>
        <w:rPr>
          <w:rFonts w:ascii="Times New Roman" w:eastAsia="Carlito" w:hAnsi="Times New Roman" w:cs="Carlito"/>
          <w:color w:val="000000"/>
          <w:spacing w:val="-24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jest</w:t>
      </w:r>
      <w:r>
        <w:rPr>
          <w:rFonts w:ascii="Times New Roman" w:eastAsia="Carlito" w:hAnsi="Times New Roman" w:cs="Carlito"/>
          <w:color w:val="000000"/>
          <w:spacing w:val="-20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całkowite</w:t>
      </w:r>
      <w:r>
        <w:rPr>
          <w:rFonts w:ascii="Times New Roman" w:eastAsia="Carlito" w:hAnsi="Times New Roman" w:cs="Carlito"/>
          <w:color w:val="000000"/>
          <w:spacing w:val="-19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szacunkowe</w:t>
      </w:r>
      <w:r>
        <w:rPr>
          <w:rFonts w:ascii="Times New Roman" w:eastAsia="Carlito" w:hAnsi="Times New Roman" w:cs="Carlito"/>
          <w:color w:val="000000"/>
          <w:spacing w:val="-24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wynagrodzenie</w:t>
      </w:r>
      <w:r>
        <w:rPr>
          <w:rFonts w:ascii="Times New Roman" w:eastAsia="Carlito" w:hAnsi="Times New Roman" w:cs="Carlito"/>
          <w:color w:val="000000"/>
          <w:spacing w:val="-20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Wykonawcy,</w:t>
      </w:r>
      <w:r>
        <w:rPr>
          <w:rFonts w:ascii="Times New Roman" w:eastAsia="Carlito" w:hAnsi="Times New Roman" w:cs="Carlito"/>
          <w:color w:val="000000"/>
          <w:spacing w:val="-19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2"/>
          <w:kern w:val="2"/>
          <w:sz w:val="24"/>
          <w:szCs w:val="24"/>
        </w:rPr>
        <w:t>bez</w:t>
      </w:r>
      <w:r>
        <w:rPr>
          <w:rFonts w:ascii="Times New Roman" w:eastAsia="Carlito" w:hAnsi="Times New Roman" w:cs="Carlito"/>
          <w:color w:val="000000"/>
          <w:spacing w:val="-19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podatku</w:t>
      </w:r>
      <w:r>
        <w:rPr>
          <w:rFonts w:ascii="Times New Roman" w:eastAsia="Carlito" w:hAnsi="Times New Roman" w:cs="Carlito"/>
          <w:color w:val="000000"/>
          <w:spacing w:val="-20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2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od</w:t>
      </w:r>
      <w:r>
        <w:rPr>
          <w:rFonts w:ascii="Times New Roman" w:eastAsia="Carlito" w:hAnsi="Times New Roman" w:cs="Carlito"/>
          <w:color w:val="000000"/>
          <w:spacing w:val="-2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towarów i usług, ustalone przez Zamawiającego z należytą</w:t>
      </w:r>
      <w:r>
        <w:rPr>
          <w:rFonts w:ascii="Times New Roman" w:eastAsia="Carlito" w:hAnsi="Times New Roman" w:cs="Carlito"/>
          <w:color w:val="000000"/>
          <w:spacing w:val="-1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starannością;</w:t>
      </w:r>
    </w:p>
    <w:p w14:paraId="18451653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11)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„Komisji przetargowej”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– </w:t>
      </w:r>
      <w:r>
        <w:rPr>
          <w:rFonts w:ascii="Times New Roman" w:eastAsia="Carlito" w:hAnsi="Times New Roman" w:cs="Carlito"/>
          <w:color w:val="000000"/>
          <w:spacing w:val="-11"/>
          <w:kern w:val="2"/>
          <w:sz w:val="24"/>
          <w:szCs w:val="24"/>
        </w:rPr>
        <w:t xml:space="preserve">należy przez </w:t>
      </w:r>
      <w:r>
        <w:rPr>
          <w:rFonts w:ascii="Times New Roman" w:eastAsia="Carlito" w:hAnsi="Times New Roman" w:cs="Carlito"/>
          <w:color w:val="000000"/>
          <w:spacing w:val="-5"/>
          <w:kern w:val="2"/>
          <w:sz w:val="24"/>
          <w:szCs w:val="24"/>
        </w:rPr>
        <w:t xml:space="preserve">to </w:t>
      </w:r>
      <w:r>
        <w:rPr>
          <w:rFonts w:ascii="Times New Roman" w:eastAsia="Carlito" w:hAnsi="Times New Roman" w:cs="Carlito"/>
          <w:color w:val="000000"/>
          <w:spacing w:val="-11"/>
          <w:kern w:val="2"/>
          <w:sz w:val="24"/>
          <w:szCs w:val="24"/>
        </w:rPr>
        <w:t xml:space="preserve">rozumieć osoby, którym </w:t>
      </w:r>
      <w:r>
        <w:rPr>
          <w:rFonts w:ascii="Times New Roman" w:eastAsia="Carlito" w:hAnsi="Times New Roman" w:cs="Carlito"/>
          <w:color w:val="000000"/>
          <w:spacing w:val="-12"/>
          <w:kern w:val="2"/>
          <w:sz w:val="24"/>
          <w:szCs w:val="24"/>
        </w:rPr>
        <w:t xml:space="preserve">Kierownik </w:t>
      </w:r>
      <w:r>
        <w:rPr>
          <w:rFonts w:ascii="Times New Roman" w:eastAsia="Carlito" w:hAnsi="Times New Roman" w:cs="Carlito"/>
          <w:color w:val="000000"/>
          <w:spacing w:val="-12"/>
          <w:kern w:val="2"/>
          <w:sz w:val="24"/>
          <w:szCs w:val="24"/>
        </w:rPr>
        <w:tab/>
        <w:t>Zamawiającego powierzył</w:t>
      </w:r>
      <w:r>
        <w:rPr>
          <w:rFonts w:ascii="Times New Roman" w:eastAsia="Carlito" w:hAnsi="Times New Roman" w:cs="Carlito"/>
          <w:color w:val="000000"/>
          <w:spacing w:val="-2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12"/>
          <w:kern w:val="2"/>
          <w:sz w:val="24"/>
          <w:szCs w:val="24"/>
        </w:rPr>
        <w:t>czynności</w:t>
      </w:r>
      <w:r>
        <w:rPr>
          <w:rFonts w:ascii="Times New Roman" w:eastAsia="Carlito" w:hAnsi="Times New Roman" w:cs="Carlito"/>
          <w:color w:val="000000"/>
          <w:spacing w:val="28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6"/>
          <w:kern w:val="2"/>
          <w:sz w:val="24"/>
          <w:szCs w:val="24"/>
        </w:rPr>
        <w:t>do</w:t>
      </w:r>
      <w:r>
        <w:rPr>
          <w:rFonts w:ascii="Times New Roman" w:eastAsia="Carlito" w:hAnsi="Times New Roman" w:cs="Carlito"/>
          <w:color w:val="000000"/>
          <w:spacing w:val="-26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12"/>
          <w:kern w:val="2"/>
          <w:sz w:val="24"/>
          <w:szCs w:val="24"/>
        </w:rPr>
        <w:t>przeprowadzania</w:t>
      </w:r>
      <w:r>
        <w:rPr>
          <w:rFonts w:ascii="Times New Roman" w:eastAsia="Carlito" w:hAnsi="Times New Roman" w:cs="Carlito"/>
          <w:color w:val="000000"/>
          <w:spacing w:val="-24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11"/>
          <w:kern w:val="2"/>
          <w:sz w:val="24"/>
          <w:szCs w:val="24"/>
        </w:rPr>
        <w:t>postępowań</w:t>
      </w:r>
      <w:r>
        <w:rPr>
          <w:rFonts w:ascii="Times New Roman" w:eastAsia="Carlito" w:hAnsi="Times New Roman" w:cs="Carlito"/>
          <w:color w:val="000000"/>
          <w:spacing w:val="-26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o</w:t>
      </w:r>
      <w:r>
        <w:rPr>
          <w:rFonts w:ascii="Times New Roman" w:eastAsia="Carlito" w:hAnsi="Times New Roman" w:cs="Carlito"/>
          <w:color w:val="000000"/>
          <w:spacing w:val="-2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11"/>
          <w:kern w:val="2"/>
          <w:sz w:val="24"/>
          <w:szCs w:val="24"/>
        </w:rPr>
        <w:t>udzielenie</w:t>
      </w:r>
      <w:r>
        <w:rPr>
          <w:rFonts w:ascii="Times New Roman" w:eastAsia="Carlito" w:hAnsi="Times New Roman" w:cs="Carlito"/>
          <w:color w:val="000000"/>
          <w:spacing w:val="-24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12"/>
          <w:kern w:val="2"/>
          <w:sz w:val="24"/>
          <w:szCs w:val="24"/>
        </w:rPr>
        <w:t>zamówienia</w:t>
      </w:r>
      <w:r>
        <w:rPr>
          <w:rFonts w:ascii="Times New Roman" w:eastAsia="Carlito" w:hAnsi="Times New Roman" w:cs="Carlito"/>
          <w:color w:val="000000"/>
          <w:spacing w:val="-19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19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spacing w:val="-12"/>
          <w:kern w:val="2"/>
          <w:sz w:val="24"/>
          <w:szCs w:val="24"/>
        </w:rPr>
        <w:t>publicznego.</w:t>
      </w:r>
    </w:p>
    <w:p w14:paraId="2D763F73" w14:textId="77777777" w:rsidR="004D706E" w:rsidRDefault="00000000">
      <w:pPr>
        <w:tabs>
          <w:tab w:val="left" w:pos="798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12)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„pracowniku PCUW ”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– należy przez to rozumieć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 xml:space="preserve">osobę lub osoby, którym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 xml:space="preserve">Dyrektor Powiatowego Centrum Usług Wspólnych w Krzyżanowicach powierzył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>prowadzenie spraw z zakresu zamówień</w:t>
      </w:r>
      <w:r>
        <w:rPr>
          <w:rFonts w:ascii="Times New Roman" w:eastAsia="Carlito" w:hAnsi="Times New Roman" w:cs="Carlito"/>
          <w:color w:val="000000"/>
          <w:spacing w:val="-9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publicznych,</w:t>
      </w:r>
    </w:p>
    <w:p w14:paraId="2C6CFBB1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13)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„dostawach” 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–  </w:t>
      </w:r>
      <w:r>
        <w:rPr>
          <w:rFonts w:ascii="Times New Roman" w:hAnsi="Times New Roman" w:cs="Times New Roman"/>
          <w:color w:val="000000"/>
        </w:rPr>
        <w:t xml:space="preserve">należy przez to rozumieć nabywanie produktów, którymi są rzeczy </w:t>
      </w:r>
      <w:r>
        <w:rPr>
          <w:rFonts w:ascii="Times New Roman" w:hAnsi="Times New Roman" w:cs="Times New Roman"/>
          <w:color w:val="000000"/>
        </w:rPr>
        <w:tab/>
        <w:t xml:space="preserve">ruchome, energia, woda oraz prawa majątkowe, jeżeli mogą być przedmiotem obrotu, </w:t>
      </w:r>
      <w:r>
        <w:rPr>
          <w:rFonts w:ascii="Times New Roman" w:hAnsi="Times New Roman" w:cs="Times New Roman"/>
          <w:color w:val="000000"/>
        </w:rPr>
        <w:br/>
        <w:t xml:space="preserve">      w szczególności na podstawie umowy sprzedaży, dostawy, najmu, dzierżawy oraz leasingu </w:t>
      </w:r>
      <w:r>
        <w:rPr>
          <w:rFonts w:ascii="Times New Roman" w:hAnsi="Times New Roman" w:cs="Times New Roman"/>
          <w:color w:val="000000"/>
        </w:rPr>
        <w:br/>
        <w:t xml:space="preserve">        z opcją lub bez opcji zakupu, które może obejmować dodatkowo rozmieszczenie lub instalację</w:t>
      </w:r>
      <w:r>
        <w:rPr>
          <w:rFonts w:ascii="Times New Roman" w:hAnsi="Times New Roman" w:cs="Times New Roman"/>
          <w:color w:val="000000"/>
        </w:rPr>
        <w:br/>
        <w:t xml:space="preserve">           </w:t>
      </w:r>
      <w:r>
        <w:rPr>
          <w:rFonts w:ascii="Times New Roman" w:eastAsia="Carlito" w:hAnsi="Times New Roman" w:cs="Times New Roman"/>
          <w:color w:val="000000"/>
          <w:kern w:val="2"/>
        </w:rPr>
        <w:t xml:space="preserve">zgodnie z </w:t>
      </w:r>
      <w:r>
        <w:rPr>
          <w:rFonts w:ascii="Times New Roman" w:eastAsia="NSimSun" w:hAnsi="Times New Roman" w:cs="Times New Roman"/>
          <w:color w:val="000000"/>
          <w:kern w:val="2"/>
          <w:lang w:eastAsia="zh-CN" w:bidi="hi-IN"/>
        </w:rPr>
        <w:t>art.7 pkt. 4)  ustawy Prawo Zamówień Publicznych,</w:t>
      </w:r>
    </w:p>
    <w:p w14:paraId="6C0071C4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14)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„usługach” –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należy przez to rozumieć wszelkie świadczenia, które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 xml:space="preserve">nie są robotami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br/>
        <w:t xml:space="preserve">     budowlanymi lub</w:t>
      </w:r>
      <w:r>
        <w:rPr>
          <w:rFonts w:ascii="Times New Roman" w:eastAsia="Carlito" w:hAnsi="Times New Roman" w:cs="Carlito"/>
          <w:color w:val="000000"/>
          <w:spacing w:val="-5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dostawami  zgodnie z </w:t>
      </w:r>
      <w:r>
        <w:rPr>
          <w:rFonts w:ascii="Times New Roman" w:eastAsia="N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art. 7 pkt. 28) ustawy Prawo Zamówień </w:t>
      </w:r>
      <w:r>
        <w:rPr>
          <w:rFonts w:ascii="Times New Roman" w:eastAsia="NSimSun" w:hAnsi="Times New Roman" w:cs="Mangal"/>
          <w:color w:val="000000"/>
          <w:kern w:val="2"/>
          <w:sz w:val="24"/>
          <w:szCs w:val="24"/>
          <w:lang w:eastAsia="zh-CN" w:bidi="hi-IN"/>
        </w:rPr>
        <w:tab/>
        <w:t>Publicznych,</w:t>
      </w:r>
    </w:p>
    <w:p w14:paraId="68195C72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>15)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„r</w:t>
      </w:r>
      <w:r>
        <w:rPr>
          <w:rFonts w:ascii="Times New Roman" w:eastAsia="Carlito" w:hAnsi="Times New Roman" w:cs="Times New Roman"/>
          <w:b/>
          <w:color w:val="000000"/>
          <w:kern w:val="2"/>
        </w:rPr>
        <w:t xml:space="preserve">obotach budowlanych” – </w:t>
      </w:r>
      <w:r>
        <w:rPr>
          <w:rFonts w:ascii="Times New Roman" w:hAnsi="Times New Roman" w:cs="Times New Roman"/>
          <w:color w:val="000000"/>
        </w:rPr>
        <w:t>należy przez to rozumieć wykonanie albo</w:t>
      </w:r>
      <w:r>
        <w:rPr>
          <w:rFonts w:ascii="Times New Roman" w:hAnsi="Times New Roman" w:cs="Times New Roman"/>
          <w:color w:val="000000"/>
        </w:rPr>
        <w:br/>
        <w:t xml:space="preserve">     zaprojektowanie i wykonanie robót budowlanych, określonych w załączniku II do dyrektywy</w:t>
      </w:r>
      <w:r>
        <w:rPr>
          <w:rFonts w:ascii="Times New Roman" w:hAnsi="Times New Roman" w:cs="Times New Roman"/>
          <w:color w:val="000000"/>
        </w:rPr>
        <w:br/>
        <w:t xml:space="preserve">      2014/24/UE, w załączniku I do dyrektywy 2014/25/UE oraz objętych działem 45 załącznika I</w:t>
      </w:r>
      <w:r>
        <w:rPr>
          <w:rFonts w:ascii="Times New Roman" w:hAnsi="Times New Roman" w:cs="Times New Roman"/>
          <w:color w:val="000000"/>
        </w:rPr>
        <w:br/>
        <w:t xml:space="preserve">     do rozporządzenia (WE) nr 2195/2002 Parlamentu Europejskiego i Rady z dnia 5 listopada</w:t>
      </w:r>
      <w:r>
        <w:rPr>
          <w:rFonts w:ascii="Times New Roman" w:hAnsi="Times New Roman" w:cs="Times New Roman"/>
          <w:color w:val="000000"/>
        </w:rPr>
        <w:br/>
        <w:t xml:space="preserve">       2002 r. w sprawie Wspólnego Słownika Zamówień (CPV) (Dz. Urz. WE L 340 z 16.12.2002,</w:t>
      </w:r>
      <w:r>
        <w:rPr>
          <w:rFonts w:ascii="Times New Roman" w:hAnsi="Times New Roman" w:cs="Times New Roman"/>
          <w:color w:val="000000"/>
        </w:rPr>
        <w:br/>
        <w:t xml:space="preserve">    str. 1, z późn. zm.5)), zwanego dalej „Wspólnym Słownikiem Zamówień”, lub obiektu</w:t>
      </w:r>
      <w:r>
        <w:rPr>
          <w:rFonts w:ascii="Times New Roman" w:hAnsi="Times New Roman" w:cs="Times New Roman"/>
          <w:color w:val="000000"/>
        </w:rPr>
        <w:br/>
        <w:t xml:space="preserve">         budowlanego, a także realizację obiektu budowlanego za pomocą dowolnych środków, zgodnie z </w:t>
      </w:r>
      <w:r>
        <w:rPr>
          <w:rFonts w:ascii="Times New Roman" w:hAnsi="Times New Roman" w:cs="Times New Roman"/>
          <w:color w:val="000000"/>
        </w:rPr>
        <w:tab/>
        <w:t xml:space="preserve">wymaganiami określonymi przez Zamawiającego,  </w:t>
      </w:r>
      <w:r>
        <w:rPr>
          <w:rFonts w:ascii="Times New Roman" w:eastAsia="Carlito" w:hAnsi="Times New Roman" w:cs="Times New Roman"/>
          <w:color w:val="000000"/>
          <w:kern w:val="2"/>
        </w:rPr>
        <w:t xml:space="preserve">zgodnie z </w:t>
      </w:r>
      <w:r>
        <w:rPr>
          <w:rFonts w:ascii="Times New Roman" w:eastAsia="NSimSun" w:hAnsi="Times New Roman" w:cs="Times New Roman"/>
          <w:color w:val="000000"/>
          <w:kern w:val="2"/>
          <w:lang w:eastAsia="zh-CN" w:bidi="hi-IN"/>
        </w:rPr>
        <w:t xml:space="preserve">art.7 pkt. 21 ustawy Prawo </w:t>
      </w:r>
      <w:r>
        <w:rPr>
          <w:rFonts w:ascii="Times New Roman" w:eastAsia="NSimSun" w:hAnsi="Times New Roman" w:cs="Times New Roman"/>
          <w:color w:val="000000"/>
          <w:kern w:val="2"/>
          <w:lang w:eastAsia="zh-CN" w:bidi="hi-IN"/>
        </w:rPr>
        <w:tab/>
        <w:t>Zamówień Publicznych,</w:t>
      </w:r>
    </w:p>
    <w:p w14:paraId="2FFC5F27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lastRenderedPageBreak/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16)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„BZP” –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należy przez to rozumieć Biuletyn Zamówień Publicznych, wydawany w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 xml:space="preserve">formie elektronicznej przez Prezesa UZP, w którym zamieszczane są ogłoszenia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>przewidziane ustawą;</w:t>
      </w:r>
    </w:p>
    <w:p w14:paraId="7FDB178E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17)</w:t>
      </w:r>
      <w:r>
        <w:rPr>
          <w:rFonts w:ascii="Times New Roman" w:eastAsia="Carlito" w:hAnsi="Times New Roman" w:cs="Carlito"/>
          <w:b/>
          <w:color w:val="000000"/>
          <w:kern w:val="2"/>
          <w:sz w:val="24"/>
          <w:szCs w:val="24"/>
        </w:rPr>
        <w:t xml:space="preserve"> „KIO” –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należy przez to rozumieć Krajową Izbę Odwoławczą właściwą do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>rozpoznawania odwołań wnoszonych w postępowaniu o udzielenie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zamówienia;</w:t>
      </w:r>
    </w:p>
    <w:p w14:paraId="1323B23A" w14:textId="77777777" w:rsidR="004D706E" w:rsidRDefault="004D706E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eastAsia="Carlito" w:hAnsi="Times New Roman" w:cs="Carlito"/>
          <w:color w:val="000000"/>
          <w:kern w:val="2"/>
          <w:sz w:val="24"/>
          <w:szCs w:val="24"/>
        </w:rPr>
      </w:pPr>
    </w:p>
    <w:p w14:paraId="5B79167D" w14:textId="77777777" w:rsidR="004D706E" w:rsidRDefault="004D706E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eastAsia="Carlito" w:hAnsi="Times New Roman" w:cs="Carlito"/>
          <w:color w:val="000000"/>
          <w:kern w:val="2"/>
          <w:sz w:val="24"/>
          <w:szCs w:val="24"/>
        </w:rPr>
      </w:pPr>
    </w:p>
    <w:p w14:paraId="4F6094D2" w14:textId="77777777" w:rsidR="004D706E" w:rsidRDefault="00000000">
      <w:pPr>
        <w:tabs>
          <w:tab w:val="left" w:pos="745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  <w:t>§2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 xml:space="preserve"> </w:t>
      </w:r>
    </w:p>
    <w:p w14:paraId="473A2D35" w14:textId="77777777" w:rsidR="004D706E" w:rsidRDefault="00000000">
      <w:pPr>
        <w:tabs>
          <w:tab w:val="left" w:pos="745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ab/>
        <w:t xml:space="preserve">                POSTANOWIENIA</w:t>
      </w:r>
      <w:r>
        <w:rPr>
          <w:rFonts w:ascii="Times New Roman" w:eastAsia="Carlito" w:hAnsi="Times New Roman" w:cs="Carlito"/>
          <w:b/>
          <w:bCs/>
          <w:color w:val="000000"/>
          <w:spacing w:val="-4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>OGÓLNE</w:t>
      </w:r>
    </w:p>
    <w:p w14:paraId="1DE519D5" w14:textId="77777777" w:rsidR="004D706E" w:rsidRDefault="00000000">
      <w:pPr>
        <w:pStyle w:val="Akapitzlist"/>
        <w:numPr>
          <w:ilvl w:val="0"/>
          <w:numId w:val="16"/>
        </w:numPr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Regulamin określa procedury planowania, przygotowania i  prowadzenia postępowania  </w:t>
      </w:r>
      <w:r>
        <w:rPr>
          <w:rFonts w:ascii="Times New Roman" w:hAnsi="Times New Roman"/>
          <w:color w:val="000000"/>
        </w:rPr>
        <w:br/>
        <w:t>o udzielenie zamówienia publicznego oraz procedury sprawozdawcze i tryb zawierania umów w sprawach zamówień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publicznych.</w:t>
      </w:r>
    </w:p>
    <w:p w14:paraId="791CB01B" w14:textId="77777777" w:rsidR="004D706E" w:rsidRDefault="00000000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Przepisy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Regulaminu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</w:rPr>
        <w:t>mają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zastosowanie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do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</w:rPr>
        <w:t>udzielania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zamówień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</w:rPr>
        <w:t>publicznych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dostawy, usługi i roboty budowlane, które są finansowane ze środków publicznych lub przy ich współudziale, zgodnie z ustawą z dnia 11 września 2019r. (Dz.U z 2022r., poz.1710 ze zm) – Prawo zamówień publicznych oraz ustawą z dnia 27 sierpnia 2009 r. o finansach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</w:rPr>
        <w:t>publicznych.</w:t>
      </w:r>
    </w:p>
    <w:p w14:paraId="5C9CF0B2" w14:textId="77777777" w:rsidR="004D706E" w:rsidRDefault="00000000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Regulamin określa zasady postępowania przy wydatkowaniu przez jednostki podległe i PCUW w Krzyżanowicach środków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publicznych, których wartość jest  równa i przekracza 130 000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złotych  (bez podatku od towarów i usług VAT).</w:t>
      </w:r>
    </w:p>
    <w:p w14:paraId="0BCAC44B" w14:textId="77777777" w:rsidR="004D706E" w:rsidRDefault="00000000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Pracownicy placówek: DPS, PCOM, PCUW w Krzyżanowicach odpowiedzialni za udzielanie zamówień publicznych, zobowiązani są do znajomości i stosowania odpowiednich przepisów powszechnie obowiązujących oraz niniejszego Regulaminu.</w:t>
      </w:r>
    </w:p>
    <w:p w14:paraId="7CD92CBC" w14:textId="77777777" w:rsidR="004D706E" w:rsidRDefault="00000000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color w:val="000000"/>
          <w:spacing w:val="-1"/>
          <w:lang w:eastAsia="zh-CN" w:bidi="hi-IN"/>
        </w:rPr>
        <w:t xml:space="preserve">W przypadku udzielania zamówień finansowanych w ramach funduszy unijnych </w:t>
      </w:r>
      <w:r>
        <w:rPr>
          <w:rFonts w:ascii="Times New Roman" w:eastAsia="NSimSun" w:hAnsi="Times New Roman" w:cs="Arial"/>
          <w:color w:val="000000"/>
          <w:spacing w:val="-2"/>
          <w:lang w:eastAsia="zh-CN" w:bidi="hi-IN"/>
        </w:rPr>
        <w:t xml:space="preserve">pierwszeństwo przed postanowieniami regulaminu mają obowiązujące wytyczne </w:t>
      </w:r>
      <w:r>
        <w:rPr>
          <w:rFonts w:ascii="Times New Roman" w:eastAsia="NSimSun" w:hAnsi="Times New Roman" w:cs="Arial"/>
          <w:color w:val="000000"/>
          <w:spacing w:val="-10"/>
          <w:lang w:eastAsia="zh-CN" w:bidi="hi-IN"/>
        </w:rPr>
        <w:t>programu finansującego.</w:t>
      </w:r>
    </w:p>
    <w:p w14:paraId="3296310B" w14:textId="77777777" w:rsidR="004D706E" w:rsidRDefault="004D706E">
      <w:pPr>
        <w:pStyle w:val="Akapitzlist"/>
        <w:tabs>
          <w:tab w:val="left" w:pos="284"/>
          <w:tab w:val="left" w:pos="426"/>
        </w:tabs>
        <w:ind w:left="284" w:firstLine="0"/>
        <w:rPr>
          <w:rFonts w:ascii="Times New Roman" w:hAnsi="Times New Roman"/>
          <w:color w:val="000000"/>
        </w:rPr>
      </w:pPr>
    </w:p>
    <w:p w14:paraId="46E43981" w14:textId="77777777" w:rsidR="004D706E" w:rsidRDefault="00000000">
      <w:pPr>
        <w:pStyle w:val="Tytu"/>
        <w:ind w:left="3540" w:firstLine="708"/>
        <w:jc w:val="left"/>
        <w:rPr>
          <w:color w:val="000000"/>
        </w:rPr>
      </w:pPr>
      <w:r>
        <w:rPr>
          <w:rFonts w:eastAsia="NSimSun" w:cs="Arial"/>
          <w:color w:val="000000"/>
          <w:kern w:val="2"/>
          <w:sz w:val="24"/>
          <w:szCs w:val="24"/>
          <w:lang w:eastAsia="zh-CN" w:bidi="hi-IN"/>
        </w:rPr>
        <w:t>§3</w:t>
      </w:r>
      <w:r>
        <w:rPr>
          <w:rFonts w:eastAsia="NSimSun" w:cs="Arial"/>
          <w:b w:val="0"/>
          <w:color w:val="000000"/>
          <w:kern w:val="2"/>
          <w:sz w:val="24"/>
          <w:szCs w:val="24"/>
          <w:lang w:eastAsia="zh-CN" w:bidi="hi-IN"/>
        </w:rPr>
        <w:t xml:space="preserve"> </w:t>
      </w:r>
    </w:p>
    <w:p w14:paraId="3C7EE0C8" w14:textId="77777777" w:rsidR="004D706E" w:rsidRDefault="00000000">
      <w:pPr>
        <w:pStyle w:val="Tytu"/>
        <w:rPr>
          <w:color w:val="000000"/>
        </w:rPr>
      </w:pPr>
      <w:r>
        <w:rPr>
          <w:rFonts w:eastAsia="NSimSun" w:cs="Arial"/>
          <w:b w:val="0"/>
          <w:color w:val="000000"/>
          <w:kern w:val="2"/>
          <w:sz w:val="24"/>
          <w:szCs w:val="24"/>
          <w:lang w:val="pl-PL" w:eastAsia="zh-CN" w:bidi="hi-IN"/>
        </w:rPr>
        <w:t xml:space="preserve"> </w:t>
      </w:r>
      <w:r>
        <w:rPr>
          <w:color w:val="000000"/>
          <w:sz w:val="24"/>
          <w:szCs w:val="24"/>
        </w:rPr>
        <w:t>PROCEDURY UDZIELANIA ZAMÓWIEŃ PUBLICZNYCH</w:t>
      </w:r>
    </w:p>
    <w:p w14:paraId="6A82271B" w14:textId="77777777" w:rsidR="004D706E" w:rsidRDefault="00000000">
      <w:pPr>
        <w:pStyle w:val="Tytu"/>
        <w:numPr>
          <w:ilvl w:val="0"/>
          <w:numId w:val="1"/>
        </w:numPr>
        <w:ind w:left="357" w:hanging="357"/>
        <w:jc w:val="both"/>
        <w:rPr>
          <w:color w:val="000000"/>
        </w:rPr>
      </w:pPr>
      <w:r>
        <w:rPr>
          <w:b w:val="0"/>
          <w:color w:val="000000"/>
          <w:sz w:val="24"/>
          <w:szCs w:val="24"/>
        </w:rPr>
        <w:t xml:space="preserve">Postępowania o udzielanie zamówień publicznych, których wartość bez podatku od towarów i usług  jest równa lub przekracza  kwotę 130 000 zł  realizowane są przez </w:t>
      </w:r>
      <w:r>
        <w:rPr>
          <w:b w:val="0"/>
          <w:color w:val="000000"/>
          <w:sz w:val="24"/>
          <w:szCs w:val="24"/>
          <w:lang w:val="pl-PL"/>
        </w:rPr>
        <w:t>Pracownika</w:t>
      </w:r>
      <w:r>
        <w:rPr>
          <w:rFonts w:eastAsia="Carlito" w:cs="Carlito"/>
          <w:color w:val="000000"/>
          <w:kern w:val="2"/>
          <w:sz w:val="24"/>
          <w:szCs w:val="24"/>
        </w:rPr>
        <w:t xml:space="preserve"> </w:t>
      </w:r>
      <w:r>
        <w:rPr>
          <w:rFonts w:eastAsia="Carlito" w:cs="Carlito"/>
          <w:b w:val="0"/>
          <w:color w:val="000000"/>
          <w:kern w:val="2"/>
          <w:sz w:val="24"/>
          <w:szCs w:val="24"/>
        </w:rPr>
        <w:t>PCUW</w:t>
      </w:r>
      <w:r>
        <w:rPr>
          <w:b w:val="0"/>
          <w:color w:val="000000"/>
          <w:sz w:val="24"/>
          <w:szCs w:val="24"/>
        </w:rPr>
        <w:t xml:space="preserve"> przy  współudziale Komisji Przetargowej. </w:t>
      </w:r>
    </w:p>
    <w:p w14:paraId="1E231778" w14:textId="77777777" w:rsidR="004D706E" w:rsidRDefault="00000000">
      <w:pPr>
        <w:pStyle w:val="Tytu"/>
        <w:numPr>
          <w:ilvl w:val="0"/>
          <w:numId w:val="1"/>
        </w:numPr>
        <w:ind w:left="357" w:hanging="357"/>
        <w:jc w:val="both"/>
        <w:rPr>
          <w:color w:val="000000"/>
        </w:rPr>
      </w:pPr>
      <w:r>
        <w:rPr>
          <w:b w:val="0"/>
          <w:color w:val="000000"/>
          <w:sz w:val="24"/>
          <w:szCs w:val="24"/>
        </w:rPr>
        <w:t>Podstawowymi trybami udzielania zamówień z zastosowaniem postanowień ustawy Pzp są w przypadku zamówień:</w:t>
      </w:r>
    </w:p>
    <w:p w14:paraId="43481635" w14:textId="77777777" w:rsidR="004D706E" w:rsidRDefault="00000000">
      <w:pPr>
        <w:pStyle w:val="Akapitzlist"/>
        <w:numPr>
          <w:ilvl w:val="0"/>
          <w:numId w:val="2"/>
        </w:numPr>
        <w:suppressAutoHyphens w:val="0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 wartości równej lub powyżej progów unijnych:  przetarg nieograniczony oraz przetarg ograniczony. </w:t>
      </w:r>
    </w:p>
    <w:p w14:paraId="3F88D143" w14:textId="77777777" w:rsidR="004D706E" w:rsidRDefault="00000000">
      <w:pPr>
        <w:pStyle w:val="Akapitzlist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Zamówienia w trybie negocjacji z ogłoszeniem, dialogu konkurencyjnego,  partnerstwa</w:t>
      </w:r>
      <w:r>
        <w:rPr>
          <w:rFonts w:ascii="Times New Roman" w:hAnsi="Times New Roman" w:cs="Times New Roman"/>
          <w:color w:val="000000"/>
        </w:rPr>
        <w:br/>
        <w:t xml:space="preserve">     innowacyjnego, negocjacji bez ogłoszenia, zamówienia z wolnej  ręki  udziela się wyłącznie</w:t>
      </w:r>
      <w:r>
        <w:rPr>
          <w:rFonts w:ascii="Times New Roman" w:hAnsi="Times New Roman" w:cs="Times New Roman"/>
          <w:color w:val="000000"/>
        </w:rPr>
        <w:br/>
        <w:t xml:space="preserve">     w przypadkach określonych w ustawie.</w:t>
      </w:r>
    </w:p>
    <w:p w14:paraId="7ED0C14A" w14:textId="77777777" w:rsidR="004D706E" w:rsidRDefault="00000000">
      <w:pPr>
        <w:pStyle w:val="Akapitzlist"/>
        <w:numPr>
          <w:ilvl w:val="0"/>
          <w:numId w:val="2"/>
        </w:numPr>
        <w:suppressAutoHyphens w:val="0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poniżej progów unijnych: tryb podstawowy.</w:t>
      </w:r>
    </w:p>
    <w:p w14:paraId="29943ECD" w14:textId="77777777" w:rsidR="004D706E" w:rsidRDefault="00000000">
      <w:pPr>
        <w:pStyle w:val="Akapitzlist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Zamówienia w trybie partnerstwa innowacyjnego, negocjacji bez ogłoszenia, zamówienia </w:t>
      </w:r>
    </w:p>
    <w:p w14:paraId="373A0F52" w14:textId="77777777" w:rsidR="004D706E" w:rsidRDefault="00000000">
      <w:pPr>
        <w:pStyle w:val="Akapitzlist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z wolnej ręki udziela się wyłącznie w przypadkach określonych w ustawie.</w:t>
      </w:r>
    </w:p>
    <w:p w14:paraId="496A9641" w14:textId="77777777" w:rsidR="004D706E" w:rsidRDefault="004D706E">
      <w:pPr>
        <w:pStyle w:val="Akapitzlist"/>
        <w:ind w:left="0"/>
        <w:rPr>
          <w:rFonts w:ascii="Times New Roman" w:hAnsi="Times New Roman" w:cs="Times New Roman"/>
          <w:color w:val="000000"/>
        </w:rPr>
      </w:pPr>
    </w:p>
    <w:p w14:paraId="191310CF" w14:textId="77777777" w:rsidR="004D706E" w:rsidRDefault="00000000">
      <w:pPr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  <w:t>§4</w:t>
      </w:r>
    </w:p>
    <w:p w14:paraId="0B789CD6" w14:textId="77777777" w:rsidR="004D706E" w:rsidRDefault="00000000">
      <w:pPr>
        <w:pStyle w:val="Tytu"/>
        <w:numPr>
          <w:ilvl w:val="0"/>
          <w:numId w:val="3"/>
        </w:numPr>
        <w:jc w:val="both"/>
        <w:rPr>
          <w:color w:val="000000"/>
        </w:rPr>
      </w:pPr>
      <w:r>
        <w:rPr>
          <w:rFonts w:eastAsia="NSimSun"/>
          <w:b w:val="0"/>
          <w:color w:val="000000"/>
          <w:spacing w:val="13"/>
          <w:kern w:val="2"/>
          <w:sz w:val="24"/>
          <w:szCs w:val="24"/>
          <w:lang w:eastAsia="zh-CN" w:bidi="hi-IN"/>
        </w:rPr>
        <w:t xml:space="preserve">Ustalenia wartości </w:t>
      </w:r>
      <w:r>
        <w:rPr>
          <w:rFonts w:eastAsia="NSimSun"/>
          <w:b w:val="0"/>
          <w:color w:val="000000"/>
          <w:spacing w:val="13"/>
          <w:kern w:val="2"/>
          <w:sz w:val="24"/>
          <w:szCs w:val="24"/>
          <w:lang w:val="pl-PL" w:eastAsia="zh-CN" w:bidi="hi-IN"/>
        </w:rPr>
        <w:t xml:space="preserve">szacunkowej </w:t>
      </w:r>
      <w:r>
        <w:rPr>
          <w:rFonts w:eastAsia="NSimSun"/>
          <w:b w:val="0"/>
          <w:color w:val="000000"/>
          <w:spacing w:val="13"/>
          <w:kern w:val="2"/>
          <w:sz w:val="24"/>
          <w:szCs w:val="24"/>
          <w:lang w:eastAsia="zh-CN" w:bidi="hi-IN"/>
        </w:rPr>
        <w:t xml:space="preserve">zamówienia dokonuje </w:t>
      </w:r>
      <w:r>
        <w:rPr>
          <w:rFonts w:eastAsia="NSimSun"/>
          <w:b w:val="0"/>
          <w:color w:val="000000"/>
          <w:kern w:val="2"/>
          <w:sz w:val="24"/>
          <w:szCs w:val="24"/>
          <w:lang w:eastAsia="zh-CN" w:bidi="hi-IN"/>
        </w:rPr>
        <w:t>osoba merytoryczna odpowiedzialna za przedmiot zamówienia</w:t>
      </w:r>
      <w:r>
        <w:rPr>
          <w:rFonts w:eastAsia="NSimSun"/>
          <w:b w:val="0"/>
          <w:color w:val="000000"/>
          <w:spacing w:val="13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NSimSun"/>
          <w:b w:val="0"/>
          <w:color w:val="000000"/>
          <w:spacing w:val="14"/>
          <w:kern w:val="2"/>
          <w:sz w:val="24"/>
          <w:szCs w:val="24"/>
          <w:lang w:eastAsia="zh-CN" w:bidi="hi-IN"/>
        </w:rPr>
        <w:t xml:space="preserve">z należytą starannością, w sposób obiektywny i bezstronny z zachowaniem </w:t>
      </w:r>
      <w:r>
        <w:rPr>
          <w:rFonts w:eastAsia="NSimSun"/>
          <w:b w:val="0"/>
          <w:color w:val="000000"/>
          <w:spacing w:val="4"/>
          <w:kern w:val="2"/>
          <w:sz w:val="24"/>
          <w:szCs w:val="24"/>
          <w:lang w:eastAsia="zh-CN" w:bidi="hi-IN"/>
        </w:rPr>
        <w:t>przejrzystości dokonywanych czynności</w:t>
      </w:r>
      <w:r>
        <w:rPr>
          <w:rFonts w:eastAsia="NSimSun"/>
          <w:b w:val="0"/>
          <w:color w:val="000000"/>
          <w:spacing w:val="4"/>
          <w:kern w:val="2"/>
          <w:sz w:val="24"/>
          <w:szCs w:val="24"/>
          <w:lang w:val="pl-PL" w:eastAsia="zh-CN" w:bidi="hi-IN"/>
        </w:rPr>
        <w:t xml:space="preserve">, </w:t>
      </w:r>
      <w:r>
        <w:rPr>
          <w:rFonts w:eastAsia="NSimSun"/>
          <w:color w:val="000000"/>
          <w:spacing w:val="4"/>
          <w:kern w:val="2"/>
          <w:sz w:val="24"/>
          <w:szCs w:val="24"/>
          <w:lang w:val="pl-PL" w:eastAsia="zh-CN" w:bidi="hi-IN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nie wcześniej niż 3 miesiące przed dniem wszczęcia postępowania o udzielenie zamówienia, jeżeli przedmiotem zamówienia są dostawy lub usługi, oraz nie wcześniej niż 6 miesięcy w przypadku robót budowlanych, z tym że w</w:t>
      </w:r>
      <w:r>
        <w:rPr>
          <w:b w:val="0"/>
          <w:bCs w:val="0"/>
          <w:color w:val="000000"/>
          <w:sz w:val="24"/>
          <w:szCs w:val="24"/>
          <w:lang w:val="pl-PL"/>
        </w:rPr>
        <w:t> </w:t>
      </w:r>
      <w:r>
        <w:rPr>
          <w:b w:val="0"/>
          <w:bCs w:val="0"/>
          <w:color w:val="000000"/>
          <w:sz w:val="24"/>
          <w:szCs w:val="24"/>
        </w:rPr>
        <w:t>przypadku zamówień udzielanych w częściach powyższe terminy odnoszą się do wszczęcia pierwszego z postępowań. Szacowania wartości przedmiotu zamówienia należy dokonać zgodnie z art. 28-36 ustawy Pzp.</w:t>
      </w:r>
    </w:p>
    <w:p w14:paraId="2D2563BB" w14:textId="77777777" w:rsidR="004D706E" w:rsidRDefault="00000000">
      <w:pPr>
        <w:pStyle w:val="Tytu"/>
        <w:numPr>
          <w:ilvl w:val="0"/>
          <w:numId w:val="3"/>
        </w:numPr>
        <w:jc w:val="both"/>
        <w:rPr>
          <w:color w:val="000000"/>
        </w:rPr>
      </w:pPr>
      <w:r>
        <w:rPr>
          <w:rFonts w:eastAsia="NSimSun"/>
          <w:b w:val="0"/>
          <w:color w:val="000000"/>
          <w:spacing w:val="11"/>
          <w:kern w:val="2"/>
          <w:sz w:val="24"/>
          <w:szCs w:val="24"/>
          <w:lang w:eastAsia="zh-CN" w:bidi="hi-IN"/>
        </w:rPr>
        <w:t xml:space="preserve">Niedopuszczalne jest zaniżanie wartości zamówienia lub wybieranie sposobu </w:t>
      </w:r>
      <w:r>
        <w:rPr>
          <w:rFonts w:eastAsia="NSimSun"/>
          <w:b w:val="0"/>
          <w:color w:val="000000"/>
          <w:spacing w:val="7"/>
          <w:kern w:val="2"/>
          <w:sz w:val="24"/>
          <w:szCs w:val="24"/>
          <w:lang w:eastAsia="zh-CN" w:bidi="hi-IN"/>
        </w:rPr>
        <w:t xml:space="preserve">obliczania wartości zamówienia w celu uniknięcia stosowania przepisów ustawy </w:t>
      </w:r>
      <w:r>
        <w:rPr>
          <w:rFonts w:eastAsia="NSimSun"/>
          <w:b w:val="0"/>
          <w:color w:val="000000"/>
          <w:spacing w:val="2"/>
          <w:kern w:val="2"/>
          <w:sz w:val="24"/>
          <w:szCs w:val="24"/>
          <w:lang w:eastAsia="zh-CN" w:bidi="hi-IN"/>
        </w:rPr>
        <w:t>Prawo zamówień publicznych.</w:t>
      </w:r>
    </w:p>
    <w:p w14:paraId="0E6FDA4C" w14:textId="77777777" w:rsidR="004D706E" w:rsidRDefault="00000000">
      <w:pPr>
        <w:pStyle w:val="Akapitzlist"/>
        <w:numPr>
          <w:ilvl w:val="0"/>
          <w:numId w:val="3"/>
        </w:numPr>
        <w:ind w:left="357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Times New Roman"/>
          <w:color w:val="000000"/>
          <w:spacing w:val="20"/>
          <w:lang w:eastAsia="zh-CN" w:bidi="hi-IN"/>
        </w:rPr>
        <w:t xml:space="preserve">Określenia przedmiotu zamówienia dokonuje wnioskodawca postępowania </w:t>
      </w:r>
      <w:r>
        <w:rPr>
          <w:rFonts w:ascii="Times New Roman" w:eastAsia="NSimSun" w:hAnsi="Times New Roman" w:cs="Times New Roman"/>
          <w:color w:val="000000"/>
          <w:spacing w:val="4"/>
          <w:lang w:eastAsia="zh-CN" w:bidi="hi-IN"/>
        </w:rPr>
        <w:t>w porozumieniu z:</w:t>
      </w:r>
    </w:p>
    <w:p w14:paraId="74165585" w14:textId="77777777" w:rsidR="004D706E" w:rsidRDefault="00000000">
      <w:pPr>
        <w:pStyle w:val="Akapitzlist"/>
        <w:ind w:left="357" w:firstLine="0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Times New Roman"/>
          <w:color w:val="000000"/>
          <w:spacing w:val="4"/>
          <w:lang w:eastAsia="zh-CN" w:bidi="hi-IN"/>
        </w:rPr>
        <w:lastRenderedPageBreak/>
        <w:t xml:space="preserve">1) </w:t>
      </w:r>
      <w:r>
        <w:rPr>
          <w:rFonts w:ascii="Times New Roman" w:eastAsia="NSimSun" w:hAnsi="Times New Roman" w:cs="Times New Roman"/>
          <w:color w:val="000000"/>
          <w:spacing w:val="10"/>
          <w:lang w:eastAsia="zh-CN" w:bidi="hi-IN"/>
        </w:rPr>
        <w:t>kierownikiem ds. admi-gosp. Powiatowego Centrum Usług Wspólnych</w:t>
      </w:r>
      <w:r>
        <w:rPr>
          <w:rFonts w:ascii="Times New Roman" w:eastAsia="NSimSun" w:hAnsi="Times New Roman" w:cs="Times New Roman"/>
          <w:color w:val="000000"/>
          <w:spacing w:val="10"/>
          <w:lang w:eastAsia="zh-CN" w:bidi="hi-IN"/>
        </w:rPr>
        <w:tab/>
      </w:r>
      <w:r>
        <w:rPr>
          <w:rFonts w:ascii="Times New Roman" w:eastAsia="NSimSun" w:hAnsi="Times New Roman" w:cs="Times New Roman"/>
          <w:color w:val="000000"/>
          <w:spacing w:val="4"/>
          <w:lang w:eastAsia="zh-CN" w:bidi="hi-IN"/>
        </w:rPr>
        <w:t>oraz z księgowością,</w:t>
      </w:r>
    </w:p>
    <w:p w14:paraId="17DBCD33" w14:textId="77777777" w:rsidR="004D706E" w:rsidRDefault="00000000">
      <w:pPr>
        <w:tabs>
          <w:tab w:val="decimal" w:pos="962"/>
          <w:tab w:val="left" w:pos="1130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Times New Roman"/>
          <w:color w:val="000000"/>
          <w:spacing w:val="16"/>
          <w:sz w:val="24"/>
          <w:szCs w:val="24"/>
          <w:lang w:eastAsia="zh-CN" w:bidi="hi-IN"/>
        </w:rPr>
        <w:t xml:space="preserve">     2) osobą świadczącą obsługę informatyczną w przypadku zakupu sprzętu      </w:t>
      </w:r>
      <w:r>
        <w:rPr>
          <w:rFonts w:ascii="Times New Roman" w:eastAsia="NSimSun" w:hAnsi="Times New Roman" w:cs="Times New Roman"/>
          <w:color w:val="000000"/>
          <w:spacing w:val="16"/>
          <w:sz w:val="24"/>
          <w:szCs w:val="24"/>
          <w:lang w:eastAsia="zh-CN" w:bidi="hi-IN"/>
        </w:rPr>
        <w:br/>
        <w:t xml:space="preserve">         </w:t>
      </w:r>
      <w:r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zh-CN" w:bidi="hi-IN"/>
        </w:rPr>
        <w:t>elektronicznego (np. laptopy, komputery, drukarki).</w:t>
      </w:r>
    </w:p>
    <w:p w14:paraId="665BD6FF" w14:textId="77777777" w:rsidR="004D706E" w:rsidRDefault="00000000">
      <w:pPr>
        <w:pStyle w:val="Akapitzlist"/>
        <w:numPr>
          <w:ilvl w:val="0"/>
          <w:numId w:val="3"/>
        </w:numPr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Times New Roman"/>
          <w:color w:val="000000"/>
          <w:spacing w:val="5"/>
          <w:lang w:eastAsia="zh-CN" w:bidi="hi-IN"/>
        </w:rPr>
        <w:t xml:space="preserve">Wnioski dotyczące nabywania dostaw i usług powinny określać oczekiwane przez </w:t>
      </w:r>
      <w:r>
        <w:rPr>
          <w:rFonts w:ascii="Times New Roman" w:eastAsia="NSimSun" w:hAnsi="Times New Roman" w:cs="Times New Roman"/>
          <w:color w:val="000000"/>
          <w:spacing w:val="14"/>
          <w:lang w:eastAsia="zh-CN" w:bidi="hi-IN"/>
        </w:rPr>
        <w:t xml:space="preserve">wnioskodawcę parametry techniczne towaru (urządzenia), jego właściwości </w:t>
      </w:r>
      <w:r>
        <w:rPr>
          <w:rFonts w:ascii="Times New Roman" w:eastAsia="NSimSun" w:hAnsi="Times New Roman" w:cs="Times New Roman"/>
          <w:color w:val="000000"/>
          <w:spacing w:val="5"/>
          <w:lang w:eastAsia="zh-CN" w:bidi="hi-IN"/>
        </w:rPr>
        <w:t xml:space="preserve">funkcjonalne, estetyczne, rodzaj użytego materiału itp., a w przypadku usługi jej opis </w:t>
      </w:r>
      <w:r>
        <w:rPr>
          <w:rFonts w:ascii="Times New Roman" w:eastAsia="NSimSun" w:hAnsi="Times New Roman" w:cs="Times New Roman"/>
          <w:color w:val="000000"/>
          <w:spacing w:val="18"/>
          <w:lang w:eastAsia="zh-CN" w:bidi="hi-IN"/>
        </w:rPr>
        <w:t>i zakres.</w:t>
      </w:r>
      <w:r>
        <w:rPr>
          <w:rFonts w:ascii="Times New Roman" w:eastAsia="NSimSun" w:hAnsi="Times New Roman" w:cs="Times New Roman"/>
          <w:color w:val="000000"/>
          <w:spacing w:val="6"/>
          <w:lang w:eastAsia="zh-CN" w:bidi="hi-IN"/>
        </w:rPr>
        <w:t xml:space="preserve"> W przypadku robót budowlanych niezbędna jest dokumentacja projektowa oraz Specyfikacja Techniczna Wykonania i Odbioru Robót budowlanych.</w:t>
      </w:r>
    </w:p>
    <w:p w14:paraId="6C53DAB0" w14:textId="77777777" w:rsidR="004D706E" w:rsidRDefault="00000000">
      <w:pPr>
        <w:pStyle w:val="Tytu"/>
        <w:numPr>
          <w:ilvl w:val="0"/>
          <w:numId w:val="3"/>
        </w:numPr>
        <w:jc w:val="both"/>
        <w:rPr>
          <w:color w:val="000000"/>
        </w:rPr>
      </w:pPr>
      <w:r>
        <w:rPr>
          <w:b w:val="0"/>
          <w:bCs w:val="0"/>
          <w:color w:val="000000"/>
          <w:sz w:val="24"/>
          <w:szCs w:val="24"/>
        </w:rPr>
        <w:t>Przedmiot zamówienia opisuje się w sposób jednoznaczny i wyczerpujący, za pomocą dostatecznie dokładnych i zrozumiałych określeń, uwzględniając wymagania i</w:t>
      </w:r>
      <w:r>
        <w:rPr>
          <w:b w:val="0"/>
          <w:bCs w:val="0"/>
          <w:color w:val="000000"/>
          <w:sz w:val="24"/>
          <w:szCs w:val="24"/>
          <w:lang w:val="pl-PL"/>
        </w:rPr>
        <w:t> </w:t>
      </w:r>
      <w:r>
        <w:rPr>
          <w:b w:val="0"/>
          <w:bCs w:val="0"/>
          <w:color w:val="000000"/>
          <w:sz w:val="24"/>
          <w:szCs w:val="24"/>
        </w:rPr>
        <w:t xml:space="preserve">okoliczności mogące mieć wpływ na sporządzenie oferty. </w:t>
      </w:r>
    </w:p>
    <w:p w14:paraId="67F97AE9" w14:textId="77777777" w:rsidR="004D706E" w:rsidRDefault="00000000">
      <w:pPr>
        <w:pStyle w:val="Tytu"/>
        <w:numPr>
          <w:ilvl w:val="0"/>
          <w:numId w:val="3"/>
        </w:numPr>
        <w:jc w:val="both"/>
        <w:rPr>
          <w:color w:val="000000"/>
        </w:rPr>
      </w:pPr>
      <w:r>
        <w:rPr>
          <w:b w:val="0"/>
          <w:bCs w:val="0"/>
          <w:color w:val="000000"/>
          <w:sz w:val="24"/>
          <w:szCs w:val="24"/>
        </w:rPr>
        <w:t xml:space="preserve">Przedmiotu zamówienia nie można opisywać w sposób, który mógłby utrudniać uczciwą konkurencję, w szczególności przez wskazanie znaków towarowych, patentów lub pochodzenia, źródła lub szczególnego procesu, który charakteryzuje produkty </w:t>
      </w:r>
      <w:r>
        <w:rPr>
          <w:b w:val="0"/>
          <w:bCs w:val="0"/>
          <w:color w:val="000000"/>
          <w:sz w:val="24"/>
          <w:szCs w:val="24"/>
          <w:lang w:val="pl-PL"/>
        </w:rPr>
        <w:t>l</w:t>
      </w:r>
      <w:r>
        <w:rPr>
          <w:b w:val="0"/>
          <w:bCs w:val="0"/>
          <w:color w:val="000000"/>
          <w:sz w:val="24"/>
          <w:szCs w:val="24"/>
        </w:rPr>
        <w:t xml:space="preserve">ub usługi dostarczane przez konkretnego </w:t>
      </w:r>
      <w:r>
        <w:rPr>
          <w:b w:val="0"/>
          <w:bCs w:val="0"/>
          <w:color w:val="000000"/>
          <w:sz w:val="24"/>
          <w:szCs w:val="24"/>
          <w:lang w:val="pl-PL"/>
        </w:rPr>
        <w:t>W</w:t>
      </w:r>
      <w:r>
        <w:rPr>
          <w:b w:val="0"/>
          <w:bCs w:val="0"/>
          <w:color w:val="000000"/>
          <w:sz w:val="24"/>
          <w:szCs w:val="24"/>
        </w:rPr>
        <w:t xml:space="preserve">ykonawcę, jeżeli mogłoby to doprowadzić do uprzywilejowania lub wyeliminowania niektórych </w:t>
      </w:r>
      <w:r>
        <w:rPr>
          <w:b w:val="0"/>
          <w:bCs w:val="0"/>
          <w:color w:val="000000"/>
          <w:sz w:val="24"/>
          <w:szCs w:val="24"/>
          <w:lang w:val="pl-PL"/>
        </w:rPr>
        <w:t>W</w:t>
      </w:r>
      <w:r>
        <w:rPr>
          <w:b w:val="0"/>
          <w:bCs w:val="0"/>
          <w:color w:val="000000"/>
          <w:sz w:val="24"/>
          <w:szCs w:val="24"/>
        </w:rPr>
        <w:t>ykonawców lub produktów.</w:t>
      </w:r>
    </w:p>
    <w:p w14:paraId="68ED28EA" w14:textId="77777777" w:rsidR="004D706E" w:rsidRDefault="00000000">
      <w:pPr>
        <w:pStyle w:val="Tytu"/>
        <w:numPr>
          <w:ilvl w:val="0"/>
          <w:numId w:val="3"/>
        </w:numPr>
        <w:jc w:val="both"/>
        <w:rPr>
          <w:color w:val="000000"/>
        </w:rPr>
      </w:pPr>
      <w:r>
        <w:rPr>
          <w:b w:val="0"/>
          <w:bCs w:val="0"/>
          <w:color w:val="000000"/>
          <w:sz w:val="24"/>
          <w:szCs w:val="24"/>
        </w:rPr>
        <w:t xml:space="preserve"> Przedmiot zamówienia można opisać przez wskazanie znaków towarowych, patentów lub pochodzenia, źródła lub szczególnego procesu, który charakteryzuje produkty lub usługi dostarczane przez konkretnego </w:t>
      </w:r>
      <w:r>
        <w:rPr>
          <w:b w:val="0"/>
          <w:bCs w:val="0"/>
          <w:color w:val="000000"/>
          <w:sz w:val="24"/>
          <w:szCs w:val="24"/>
          <w:lang w:val="pl-PL"/>
        </w:rPr>
        <w:t>W</w:t>
      </w:r>
      <w:r>
        <w:rPr>
          <w:b w:val="0"/>
          <w:bCs w:val="0"/>
          <w:color w:val="000000"/>
          <w:sz w:val="24"/>
          <w:szCs w:val="24"/>
        </w:rPr>
        <w:t>ykonawcę, jeżeli Zamawiający nie może opisać przedmiotu zamówienia w wystarczająco precyzyjny i zrozumiały sposób, a wskazaniu takiemu towarzyszą wyrazy „lub równoważny”.</w:t>
      </w:r>
    </w:p>
    <w:p w14:paraId="6D4784E7" w14:textId="77777777" w:rsidR="004D706E" w:rsidRDefault="00000000">
      <w:pPr>
        <w:pStyle w:val="Default"/>
        <w:numPr>
          <w:ilvl w:val="0"/>
          <w:numId w:val="3"/>
        </w:numPr>
        <w:jc w:val="both"/>
      </w:pPr>
      <w:r>
        <w:t xml:space="preserve">Jeżeli przedmiot zamówienia został opisany w sposób, o którym mowa w ust. 7, Zamawiający wskazuje w opisie przedmiotu zamówienia kryteria stosowane w celu oceny równoważności. </w:t>
      </w:r>
    </w:p>
    <w:p w14:paraId="6BC28156" w14:textId="77777777" w:rsidR="004D706E" w:rsidRDefault="004D706E">
      <w:pPr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</w:pPr>
    </w:p>
    <w:p w14:paraId="1FE89DFB" w14:textId="77777777" w:rsidR="004D706E" w:rsidRDefault="00000000">
      <w:pPr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color w:val="000000"/>
          <w:kern w:val="2"/>
          <w:sz w:val="24"/>
          <w:szCs w:val="24"/>
          <w:lang w:eastAsia="zh-CN" w:bidi="hi-IN"/>
        </w:rPr>
        <w:tab/>
      </w:r>
    </w:p>
    <w:p w14:paraId="3A0162A7" w14:textId="77777777" w:rsidR="004D706E" w:rsidRDefault="0000000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  <w:t>§5</w:t>
      </w:r>
    </w:p>
    <w:p w14:paraId="62326A8C" w14:textId="77777777" w:rsidR="004D706E" w:rsidRDefault="00000000">
      <w:pPr>
        <w:pStyle w:val="Akapitzlist"/>
        <w:numPr>
          <w:ilvl w:val="0"/>
          <w:numId w:val="4"/>
        </w:numPr>
        <w:tabs>
          <w:tab w:val="left" w:pos="426"/>
        </w:tabs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Warunkiem wszczęcia postępowania o udzielenie zamówienia publicznego jest posiadanie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</w:rPr>
        <w:t>odpowiednich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środków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</w:rPr>
        <w:t>finansowych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przeznaczonych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</w:rPr>
        <w:t>realizację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</w:rPr>
        <w:t>przedmiotu zamówienia, ujętych w planie finansowym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jednostki.</w:t>
      </w:r>
    </w:p>
    <w:p w14:paraId="432E5A72" w14:textId="77777777" w:rsidR="004D706E" w:rsidRDefault="00000000">
      <w:pPr>
        <w:pStyle w:val="Akapitzlist"/>
        <w:numPr>
          <w:ilvl w:val="0"/>
          <w:numId w:val="4"/>
        </w:numPr>
        <w:tabs>
          <w:tab w:val="left" w:pos="426"/>
        </w:tabs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Potwierdzeniem posiadania (zabezpieczenia) środków na realizację zamówienia jest kontrasygnowany przez Głównego Księgowego wniosek w sprawie wszczęcia postępowania</w:t>
      </w:r>
    </w:p>
    <w:p w14:paraId="64509C3B" w14:textId="77777777" w:rsidR="004D706E" w:rsidRDefault="0000000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color w:val="000000"/>
          <w:sz w:val="24"/>
          <w:szCs w:val="24"/>
          <w:lang w:eastAsia="zh-CN" w:bidi="hi-IN"/>
        </w:rPr>
        <w:t xml:space="preserve">       udzielenie zamówienia publicznego.</w:t>
      </w:r>
    </w:p>
    <w:p w14:paraId="038674F4" w14:textId="77777777" w:rsidR="004D706E" w:rsidRDefault="00000000">
      <w:pPr>
        <w:pStyle w:val="Akapitzlist"/>
        <w:numPr>
          <w:ilvl w:val="0"/>
          <w:numId w:val="4"/>
        </w:numPr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color w:val="000000"/>
          <w:lang w:eastAsia="zh-CN" w:bidi="hi-IN"/>
        </w:rPr>
        <w:t>Wszystkie wydatki publiczne  powinny  być dokonywane  w  sposób celowy i  oszczędny, z zachowaniem</w:t>
      </w:r>
      <w:r>
        <w:rPr>
          <w:rFonts w:ascii="Times New Roman" w:eastAsia="NSimSun" w:hAnsi="Times New Roman" w:cs="Arial"/>
          <w:color w:val="000000"/>
          <w:spacing w:val="-3"/>
          <w:lang w:eastAsia="zh-CN" w:bidi="hi-IN"/>
        </w:rPr>
        <w:t xml:space="preserve"> </w:t>
      </w:r>
      <w:r>
        <w:rPr>
          <w:rFonts w:ascii="Times New Roman" w:eastAsia="NSimSun" w:hAnsi="Times New Roman" w:cs="Arial"/>
          <w:color w:val="000000"/>
          <w:lang w:eastAsia="zh-CN" w:bidi="hi-IN"/>
        </w:rPr>
        <w:t>zasad:</w:t>
      </w:r>
    </w:p>
    <w:p w14:paraId="58416F3C" w14:textId="77777777" w:rsidR="004D706E" w:rsidRDefault="00000000">
      <w:pPr>
        <w:pStyle w:val="Akapitzlist"/>
        <w:numPr>
          <w:ilvl w:val="2"/>
          <w:numId w:val="4"/>
        </w:numPr>
        <w:tabs>
          <w:tab w:val="left" w:pos="1195"/>
          <w:tab w:val="left" w:pos="1196"/>
        </w:tabs>
        <w:ind w:hanging="190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uzyskiwania najlepszych efektów z danych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</w:rPr>
        <w:t>nakładów,</w:t>
      </w:r>
    </w:p>
    <w:p w14:paraId="61552C48" w14:textId="77777777" w:rsidR="004D706E" w:rsidRDefault="00000000">
      <w:pPr>
        <w:pStyle w:val="Akapitzlist"/>
        <w:numPr>
          <w:ilvl w:val="2"/>
          <w:numId w:val="4"/>
        </w:numPr>
        <w:tabs>
          <w:tab w:val="left" w:pos="1195"/>
          <w:tab w:val="left" w:pos="1196"/>
        </w:tabs>
        <w:ind w:hanging="190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optymalnego doboru metod i środków służących osiągnięciu założonych</w:t>
      </w:r>
      <w:r>
        <w:rPr>
          <w:rFonts w:ascii="Times New Roman" w:hAnsi="Times New Roman"/>
          <w:color w:val="000000"/>
          <w:spacing w:val="-22"/>
        </w:rPr>
        <w:t xml:space="preserve"> </w:t>
      </w:r>
      <w:r>
        <w:rPr>
          <w:rFonts w:ascii="Times New Roman" w:hAnsi="Times New Roman"/>
          <w:color w:val="000000"/>
        </w:rPr>
        <w:t>celów;</w:t>
      </w:r>
    </w:p>
    <w:p w14:paraId="1B90BE0B" w14:textId="77777777" w:rsidR="004D706E" w:rsidRDefault="00000000">
      <w:pPr>
        <w:pStyle w:val="Akapitzlist"/>
        <w:numPr>
          <w:ilvl w:val="2"/>
          <w:numId w:val="4"/>
        </w:numPr>
        <w:tabs>
          <w:tab w:val="left" w:pos="1195"/>
          <w:tab w:val="left" w:pos="1196"/>
        </w:tabs>
        <w:ind w:hanging="190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sposób umożliwiający terminową realizację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zadań;</w:t>
      </w:r>
    </w:p>
    <w:p w14:paraId="1AD77774" w14:textId="77777777" w:rsidR="004D706E" w:rsidRDefault="00000000">
      <w:pPr>
        <w:pStyle w:val="Akapitzlist"/>
        <w:numPr>
          <w:ilvl w:val="2"/>
          <w:numId w:val="4"/>
        </w:numPr>
        <w:tabs>
          <w:tab w:val="left" w:pos="1195"/>
          <w:tab w:val="left" w:pos="1196"/>
        </w:tabs>
        <w:ind w:hanging="190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wysokości i terminach wynikających z wcześniej zaciągniętych</w:t>
      </w:r>
      <w:r>
        <w:rPr>
          <w:rFonts w:ascii="Times New Roman" w:hAnsi="Times New Roman"/>
          <w:color w:val="000000"/>
          <w:spacing w:val="-21"/>
        </w:rPr>
        <w:t xml:space="preserve"> </w:t>
      </w:r>
      <w:r>
        <w:rPr>
          <w:rFonts w:ascii="Times New Roman" w:hAnsi="Times New Roman"/>
          <w:color w:val="000000"/>
        </w:rPr>
        <w:t>zobowiązań.</w:t>
      </w:r>
    </w:p>
    <w:p w14:paraId="570E4D3E" w14:textId="77777777" w:rsidR="004D706E" w:rsidRDefault="00000000">
      <w:pPr>
        <w:pStyle w:val="Akapitzlist"/>
        <w:numPr>
          <w:ilvl w:val="0"/>
          <w:numId w:val="4"/>
        </w:numPr>
        <w:tabs>
          <w:tab w:val="left" w:pos="426"/>
        </w:tabs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Zamawiający przygotowuje i przeprowadza postępowanie o udzielenie zamówienia publicznego w sposób zapewniający zachowanie uczciwej konkurencji oraz równe traktowanie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wykonawców.</w:t>
      </w:r>
    </w:p>
    <w:p w14:paraId="5AB634E3" w14:textId="77777777" w:rsidR="004D706E" w:rsidRDefault="00000000">
      <w:pPr>
        <w:pStyle w:val="Akapitzlist"/>
        <w:numPr>
          <w:ilvl w:val="0"/>
          <w:numId w:val="4"/>
        </w:numPr>
        <w:tabs>
          <w:tab w:val="left" w:pos="426"/>
        </w:tabs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Postępowanie o udzielenie zamówienia publicznego prowadzi się w języku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</w:rPr>
        <w:t>polskim.</w:t>
      </w:r>
    </w:p>
    <w:p w14:paraId="1B17E1DA" w14:textId="77777777" w:rsidR="004D706E" w:rsidRDefault="00000000">
      <w:pPr>
        <w:pStyle w:val="Akapitzlist"/>
        <w:numPr>
          <w:ilvl w:val="0"/>
          <w:numId w:val="4"/>
        </w:numPr>
        <w:tabs>
          <w:tab w:val="left" w:pos="426"/>
        </w:tabs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Podstawą do </w:t>
      </w:r>
      <w:r>
        <w:rPr>
          <w:rFonts w:ascii="Times New Roman" w:hAnsi="Times New Roman"/>
          <w:color w:val="000000"/>
          <w:spacing w:val="-3"/>
        </w:rPr>
        <w:t xml:space="preserve">podjęcia </w:t>
      </w:r>
      <w:r>
        <w:rPr>
          <w:rFonts w:ascii="Times New Roman" w:hAnsi="Times New Roman"/>
          <w:color w:val="000000"/>
        </w:rPr>
        <w:t xml:space="preserve">działań związanych z </w:t>
      </w:r>
      <w:r>
        <w:rPr>
          <w:rFonts w:ascii="Times New Roman" w:hAnsi="Times New Roman"/>
          <w:color w:val="000000"/>
          <w:spacing w:val="-3"/>
        </w:rPr>
        <w:t xml:space="preserve">przeprowadzeniem postępowania </w:t>
      </w:r>
      <w:r>
        <w:rPr>
          <w:rFonts w:ascii="Times New Roman" w:hAnsi="Times New Roman"/>
          <w:color w:val="000000"/>
        </w:rPr>
        <w:t xml:space="preserve">o </w:t>
      </w:r>
      <w:r>
        <w:rPr>
          <w:rFonts w:ascii="Times New Roman" w:hAnsi="Times New Roman"/>
          <w:color w:val="000000"/>
          <w:spacing w:val="-3"/>
        </w:rPr>
        <w:t xml:space="preserve">udzielenie </w:t>
      </w:r>
      <w:r>
        <w:rPr>
          <w:rFonts w:ascii="Times New Roman" w:hAnsi="Times New Roman"/>
          <w:color w:val="000000"/>
        </w:rPr>
        <w:t xml:space="preserve">zamówienia publicznego na </w:t>
      </w:r>
      <w:r>
        <w:rPr>
          <w:rFonts w:ascii="Times New Roman" w:hAnsi="Times New Roman"/>
          <w:color w:val="000000"/>
          <w:spacing w:val="-3"/>
        </w:rPr>
        <w:t xml:space="preserve">dostawy, usługi 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-3"/>
        </w:rPr>
        <w:t xml:space="preserve">roboty budowlane </w:t>
      </w:r>
      <w:r>
        <w:rPr>
          <w:rFonts w:ascii="Times New Roman" w:hAnsi="Times New Roman"/>
          <w:color w:val="000000"/>
        </w:rPr>
        <w:t xml:space="preserve">są </w:t>
      </w:r>
      <w:r>
        <w:rPr>
          <w:rFonts w:ascii="Times New Roman" w:hAnsi="Times New Roman"/>
          <w:color w:val="000000"/>
          <w:spacing w:val="-3"/>
        </w:rPr>
        <w:t xml:space="preserve">sporządzane przez jednostki podległe oraz PCUW </w:t>
      </w:r>
      <w:r>
        <w:rPr>
          <w:rFonts w:ascii="Times New Roman" w:hAnsi="Times New Roman"/>
          <w:color w:val="000000"/>
        </w:rPr>
        <w:t>plany zamówień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3"/>
        </w:rPr>
        <w:t>publicznych.</w:t>
      </w:r>
    </w:p>
    <w:p w14:paraId="7E40258F" w14:textId="77777777" w:rsidR="004D706E" w:rsidRDefault="00000000">
      <w:pPr>
        <w:pStyle w:val="Akapitzlist"/>
        <w:numPr>
          <w:ilvl w:val="0"/>
          <w:numId w:val="4"/>
        </w:numPr>
        <w:tabs>
          <w:tab w:val="left" w:pos="426"/>
        </w:tabs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Plan o którym  mowa  w  </w:t>
      </w:r>
      <w:r>
        <w:rPr>
          <w:rFonts w:ascii="Times New Roman" w:hAnsi="Times New Roman"/>
          <w:color w:val="000000"/>
          <w:spacing w:val="-4"/>
        </w:rPr>
        <w:t>ust.  6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-3"/>
        </w:rPr>
        <w:t xml:space="preserve">sporządza  </w:t>
      </w:r>
      <w:r>
        <w:rPr>
          <w:rFonts w:ascii="Times New Roman" w:hAnsi="Times New Roman"/>
          <w:color w:val="000000"/>
        </w:rPr>
        <w:t xml:space="preserve">się  </w:t>
      </w:r>
      <w:r>
        <w:rPr>
          <w:rFonts w:ascii="Times New Roman" w:hAnsi="Times New Roman"/>
          <w:color w:val="000000"/>
          <w:spacing w:val="-3"/>
        </w:rPr>
        <w:t xml:space="preserve">na  okres  jednego  </w:t>
      </w:r>
      <w:r>
        <w:rPr>
          <w:rFonts w:ascii="Times New Roman" w:hAnsi="Times New Roman"/>
          <w:color w:val="000000"/>
        </w:rPr>
        <w:t xml:space="preserve">roku kalendarzowego i </w:t>
      </w:r>
      <w:r>
        <w:rPr>
          <w:rFonts w:ascii="Times New Roman" w:hAnsi="Times New Roman"/>
          <w:color w:val="000000"/>
          <w:spacing w:val="-3"/>
        </w:rPr>
        <w:t xml:space="preserve">przekazuje Kierownikowi Zamawiającego </w:t>
      </w:r>
      <w:r>
        <w:rPr>
          <w:rFonts w:ascii="Times New Roman" w:hAnsi="Times New Roman"/>
          <w:color w:val="000000"/>
        </w:rPr>
        <w:t xml:space="preserve">razem z projektem </w:t>
      </w:r>
      <w:r>
        <w:rPr>
          <w:rFonts w:ascii="Times New Roman" w:hAnsi="Times New Roman"/>
          <w:color w:val="000000"/>
          <w:spacing w:val="-3"/>
        </w:rPr>
        <w:t xml:space="preserve">planu </w:t>
      </w:r>
      <w:r>
        <w:rPr>
          <w:rFonts w:ascii="Times New Roman" w:hAnsi="Times New Roman"/>
          <w:color w:val="000000"/>
        </w:rPr>
        <w:t>finansowego</w:t>
      </w:r>
      <w:r>
        <w:rPr>
          <w:rFonts w:ascii="Times New Roman" w:hAnsi="Times New Roman"/>
          <w:color w:val="000000"/>
          <w:spacing w:val="-39"/>
        </w:rPr>
        <w:t xml:space="preserve"> </w:t>
      </w:r>
      <w:r>
        <w:rPr>
          <w:rFonts w:ascii="Times New Roman" w:hAnsi="Times New Roman"/>
          <w:color w:val="000000"/>
          <w:spacing w:val="-3"/>
        </w:rPr>
        <w:t>jednostki na nowy rok budżetowy. Plan musi być aktualizowany w ciągu roku budżetowego.</w:t>
      </w:r>
    </w:p>
    <w:p w14:paraId="7DEDD615" w14:textId="77777777" w:rsidR="004D706E" w:rsidRDefault="00000000">
      <w:pPr>
        <w:pStyle w:val="Akapitzlist"/>
        <w:numPr>
          <w:ilvl w:val="0"/>
          <w:numId w:val="4"/>
        </w:numPr>
        <w:tabs>
          <w:tab w:val="left" w:pos="426"/>
        </w:tabs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 sporządzenia i </w:t>
      </w:r>
      <w:r>
        <w:rPr>
          <w:rFonts w:ascii="Times New Roman" w:hAnsi="Times New Roman"/>
          <w:color w:val="000000"/>
          <w:spacing w:val="-3"/>
        </w:rPr>
        <w:t xml:space="preserve">przekazanie planów </w:t>
      </w:r>
      <w:r>
        <w:rPr>
          <w:rFonts w:ascii="Times New Roman" w:hAnsi="Times New Roman"/>
          <w:color w:val="000000"/>
        </w:rPr>
        <w:t>o których mowa w ust. 6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  <w:spacing w:val="-3"/>
        </w:rPr>
        <w:t>odpowiadają Kierownicy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-3"/>
        </w:rPr>
        <w:t>jednostek.</w:t>
      </w:r>
    </w:p>
    <w:p w14:paraId="283ADCA4" w14:textId="77777777" w:rsidR="004D706E" w:rsidRDefault="00000000">
      <w:pPr>
        <w:pStyle w:val="Akapitzlist"/>
        <w:numPr>
          <w:ilvl w:val="0"/>
          <w:numId w:val="4"/>
        </w:numPr>
        <w:tabs>
          <w:tab w:val="left" w:pos="426"/>
        </w:tabs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Na podstawie planów jednostek pracownik PCUW sporządza zbiorczy plan postępowań o udzielenie zamówień publicznych dla robót budowlanych, dostaw i usług na dany rok kalendarzowy, a następnie przedkłada do zatwierdzenia przez Dyrektora PCUW. Zabezpieczenie środków finansowych potwierdza Główny księgowy.</w:t>
      </w:r>
    </w:p>
    <w:p w14:paraId="752F408A" w14:textId="77777777" w:rsidR="004D706E" w:rsidRDefault="00000000">
      <w:pPr>
        <w:pStyle w:val="Akapitzlist"/>
        <w:numPr>
          <w:ilvl w:val="0"/>
          <w:numId w:val="4"/>
        </w:numPr>
        <w:tabs>
          <w:tab w:val="left" w:pos="426"/>
        </w:tabs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lastRenderedPageBreak/>
        <w:t>Nie później niż w terminie 30 dni od dnia zatwierdzenia planu rzeczowo-finansowego PCUW pracownik PCUW zamieszcza plan zamówień publicznych w Biuletynie Zamówień Publicznych i na stronie internetowej PCUW. Plan postępowań o udzielenie zamówień publicznych zawiera w szczególności informacje dotyczące:</w:t>
      </w:r>
    </w:p>
    <w:p w14:paraId="30CBDA7B" w14:textId="77777777" w:rsidR="004D706E" w:rsidRDefault="00000000">
      <w:pPr>
        <w:pStyle w:val="Akapitzlist"/>
        <w:numPr>
          <w:ilvl w:val="0"/>
          <w:numId w:val="17"/>
        </w:numPr>
        <w:suppressAutoHyphens w:val="0"/>
        <w:spacing w:after="160" w:line="259" w:lineRule="auto"/>
        <w:contextualSpacing/>
        <w:jc w:val="left"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przedmiotu zamówienia,</w:t>
      </w:r>
    </w:p>
    <w:p w14:paraId="17896D57" w14:textId="77777777" w:rsidR="004D706E" w:rsidRDefault="00000000">
      <w:pPr>
        <w:pStyle w:val="Akapitzlist"/>
        <w:numPr>
          <w:ilvl w:val="0"/>
          <w:numId w:val="17"/>
        </w:numPr>
        <w:suppressAutoHyphens w:val="0"/>
        <w:spacing w:after="160" w:line="259" w:lineRule="auto"/>
        <w:contextualSpacing/>
        <w:jc w:val="left"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rodzaju zamówienia według podziału na zamówienia na roboty budowlane, dostawy lub usługi,</w:t>
      </w:r>
    </w:p>
    <w:p w14:paraId="0E344F1E" w14:textId="77777777" w:rsidR="004D706E" w:rsidRDefault="00000000">
      <w:pPr>
        <w:pStyle w:val="Akapitzlist"/>
        <w:numPr>
          <w:ilvl w:val="0"/>
          <w:numId w:val="17"/>
        </w:numPr>
        <w:suppressAutoHyphens w:val="0"/>
        <w:spacing w:after="160" w:line="259" w:lineRule="auto"/>
        <w:contextualSpacing/>
        <w:jc w:val="left"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przewidywanego trybu albo procedury udzielenia zamówienia publicznego,</w:t>
      </w:r>
    </w:p>
    <w:p w14:paraId="07CBE155" w14:textId="77777777" w:rsidR="004D706E" w:rsidRDefault="00000000">
      <w:pPr>
        <w:pStyle w:val="Akapitzlist"/>
        <w:numPr>
          <w:ilvl w:val="0"/>
          <w:numId w:val="17"/>
        </w:numPr>
        <w:suppressAutoHyphens w:val="0"/>
        <w:spacing w:after="160" w:line="259" w:lineRule="auto"/>
        <w:contextualSpacing/>
        <w:jc w:val="left"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orientacyjnej wartości zamówienia,</w:t>
      </w:r>
    </w:p>
    <w:p w14:paraId="33902C88" w14:textId="77777777" w:rsidR="004D706E" w:rsidRDefault="00000000">
      <w:pPr>
        <w:pStyle w:val="Akapitzlist"/>
        <w:numPr>
          <w:ilvl w:val="0"/>
          <w:numId w:val="17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przewidywanego terminu wszczęcia postępowania w ujęciu kwartalnym lub miesięcznym.</w:t>
      </w:r>
    </w:p>
    <w:p w14:paraId="3D092F27" w14:textId="77777777" w:rsidR="004D706E" w:rsidRDefault="00000000">
      <w:pPr>
        <w:pStyle w:val="Akapitzlist"/>
        <w:numPr>
          <w:ilvl w:val="0"/>
          <w:numId w:val="4"/>
        </w:numPr>
        <w:tabs>
          <w:tab w:val="left" w:pos="426"/>
        </w:tabs>
        <w:ind w:left="426" w:hanging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3"/>
        </w:rPr>
        <w:t xml:space="preserve">Zamawiający sporządzają roczne </w:t>
      </w:r>
      <w:r>
        <w:rPr>
          <w:rFonts w:ascii="Times New Roman" w:hAnsi="Times New Roman"/>
          <w:color w:val="000000"/>
        </w:rPr>
        <w:t xml:space="preserve">sprawozdanie z udzielonych zamówień </w:t>
      </w:r>
      <w:r>
        <w:rPr>
          <w:rFonts w:ascii="Times New Roman" w:hAnsi="Times New Roman"/>
          <w:color w:val="000000"/>
          <w:spacing w:val="-3"/>
        </w:rPr>
        <w:t xml:space="preserve">publicznych 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-3"/>
        </w:rPr>
        <w:t xml:space="preserve">przekazują </w:t>
      </w:r>
      <w:r>
        <w:rPr>
          <w:rFonts w:ascii="Times New Roman" w:hAnsi="Times New Roman"/>
          <w:color w:val="000000"/>
        </w:rPr>
        <w:t xml:space="preserve">je </w:t>
      </w:r>
      <w:r>
        <w:rPr>
          <w:rFonts w:ascii="Times New Roman" w:hAnsi="Times New Roman"/>
          <w:color w:val="000000"/>
          <w:spacing w:val="-3"/>
        </w:rPr>
        <w:t xml:space="preserve">Prezesowi </w:t>
      </w:r>
      <w:r>
        <w:rPr>
          <w:rFonts w:ascii="Times New Roman" w:hAnsi="Times New Roman"/>
          <w:color w:val="000000"/>
        </w:rPr>
        <w:t xml:space="preserve">UZP z zachowaniem </w:t>
      </w:r>
      <w:r>
        <w:rPr>
          <w:rFonts w:ascii="Times New Roman" w:hAnsi="Times New Roman"/>
          <w:color w:val="000000"/>
          <w:spacing w:val="-3"/>
        </w:rPr>
        <w:t>terminów</w:t>
      </w:r>
      <w:r>
        <w:rPr>
          <w:rFonts w:ascii="Times New Roman" w:hAnsi="Times New Roman"/>
          <w:color w:val="000000"/>
          <w:spacing w:val="-25"/>
        </w:rPr>
        <w:t xml:space="preserve"> </w:t>
      </w:r>
      <w:r>
        <w:rPr>
          <w:rFonts w:ascii="Times New Roman" w:hAnsi="Times New Roman"/>
          <w:color w:val="000000"/>
          <w:spacing w:val="-3"/>
        </w:rPr>
        <w:t>ustawowych.</w:t>
      </w:r>
    </w:p>
    <w:p w14:paraId="2462CB87" w14:textId="77777777" w:rsidR="004D706E" w:rsidRDefault="004D706E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eastAsia="Carlito" w:hAnsi="Times New Roman" w:cs="Carlito"/>
          <w:color w:val="000000"/>
          <w:kern w:val="2"/>
          <w:sz w:val="24"/>
          <w:szCs w:val="24"/>
        </w:rPr>
      </w:pPr>
    </w:p>
    <w:p w14:paraId="7D26C425" w14:textId="77777777" w:rsidR="004D706E" w:rsidRDefault="004D706E">
      <w:pPr>
        <w:tabs>
          <w:tab w:val="left" w:pos="2021"/>
          <w:tab w:val="left" w:pos="2022"/>
        </w:tabs>
        <w:spacing w:after="0" w:line="240" w:lineRule="auto"/>
        <w:jc w:val="both"/>
        <w:textAlignment w:val="baseline"/>
        <w:outlineLvl w:val="0"/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</w:pPr>
    </w:p>
    <w:p w14:paraId="533FB1EE" w14:textId="77777777" w:rsidR="004D706E" w:rsidRDefault="0000000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  <w:t>§6</w:t>
      </w:r>
    </w:p>
    <w:p w14:paraId="4D99E648" w14:textId="77777777" w:rsidR="004D706E" w:rsidRDefault="0000000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 xml:space="preserve">                    ZAMÓWIENIA PUBLICZNE POWTARZAJĄCE SIĘ</w:t>
      </w:r>
      <w:r>
        <w:rPr>
          <w:rFonts w:ascii="Times New Roman" w:eastAsia="Carlito" w:hAnsi="Times New Roman" w:cs="Carlito"/>
          <w:b/>
          <w:bCs/>
          <w:color w:val="000000"/>
          <w:spacing w:val="-9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>RODZAJOWO</w:t>
      </w:r>
    </w:p>
    <w:p w14:paraId="2424246F" w14:textId="77777777" w:rsidR="004D706E" w:rsidRDefault="004D706E">
      <w:pPr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</w:p>
    <w:p w14:paraId="19968CB8" w14:textId="77777777" w:rsidR="004D706E" w:rsidRDefault="00000000">
      <w:pPr>
        <w:pStyle w:val="Akapitzlist"/>
        <w:numPr>
          <w:ilvl w:val="0"/>
          <w:numId w:val="5"/>
        </w:numPr>
        <w:tabs>
          <w:tab w:val="left" w:pos="74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Zamówienia publiczne dla tego samego rodzaju (tożsamych przedmiotowo) w PCUW;</w:t>
      </w:r>
    </w:p>
    <w:p w14:paraId="3FA132E1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      PCOM; DPS, udzielane są po przeprowadzeniu oddzielnego postępowania. Zakres takiego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br/>
        <w:t xml:space="preserve">      zamówienia dla jednostki określa Kierownik jednostki Zamawiającego w planie zamówień</w:t>
      </w:r>
      <w:r>
        <w:rPr>
          <w:rFonts w:ascii="Times New Roman" w:eastAsia="Carlito" w:hAnsi="Times New Roman" w:cs="Carlito"/>
          <w:color w:val="000000"/>
          <w:spacing w:val="-10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10"/>
          <w:kern w:val="2"/>
          <w:sz w:val="24"/>
          <w:szCs w:val="24"/>
        </w:rPr>
        <w:br/>
        <w:t xml:space="preserve">      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publicznych.</w:t>
      </w:r>
    </w:p>
    <w:p w14:paraId="2629B8E2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2. Podstawowych czynności przygotowawczych i inicjujących postępowanie w sprawie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br/>
        <w:t xml:space="preserve">     udzielenia  zamówienia  powtarzającego  się  rodzajowo  dokonuje   pracownik   PCUW.</w:t>
      </w:r>
    </w:p>
    <w:p w14:paraId="29A67318" w14:textId="77777777" w:rsidR="004D706E" w:rsidRDefault="004D706E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eastAsia="Carlito" w:hAnsi="Times New Roman" w:cs="Carlito"/>
          <w:color w:val="000000"/>
          <w:kern w:val="2"/>
          <w:sz w:val="24"/>
          <w:szCs w:val="24"/>
        </w:rPr>
      </w:pPr>
    </w:p>
    <w:p w14:paraId="719A3403" w14:textId="77777777" w:rsidR="004D706E" w:rsidRDefault="0000000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Arial"/>
          <w:b/>
          <w:bCs/>
          <w:color w:val="000000"/>
          <w:kern w:val="2"/>
          <w:sz w:val="24"/>
          <w:szCs w:val="24"/>
          <w:lang w:eastAsia="zh-CN" w:bidi="hi-IN"/>
        </w:rPr>
        <w:tab/>
        <w:t>§7</w:t>
      </w:r>
      <w:r>
        <w:rPr>
          <w:rFonts w:ascii="Times New Roman" w:eastAsia="Carlito" w:hAnsi="Times New Roman" w:cs="Carlito"/>
          <w:b/>
          <w:bCs/>
          <w:color w:val="000000"/>
          <w:spacing w:val="-8"/>
          <w:kern w:val="2"/>
          <w:sz w:val="24"/>
          <w:szCs w:val="24"/>
        </w:rPr>
        <w:t xml:space="preserve"> </w:t>
      </w:r>
    </w:p>
    <w:p w14:paraId="43CA3E31" w14:textId="77777777" w:rsidR="004D706E" w:rsidRDefault="00000000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bCs/>
          <w:color w:val="000000"/>
          <w:spacing w:val="-8"/>
          <w:kern w:val="2"/>
          <w:sz w:val="24"/>
          <w:szCs w:val="24"/>
        </w:rPr>
        <w:t xml:space="preserve">                                                  PRZYGOTOWANIE POSTĘPOWANIA  </w:t>
      </w:r>
    </w:p>
    <w:p w14:paraId="40C0B53E" w14:textId="77777777" w:rsidR="004D706E" w:rsidRDefault="00000000">
      <w:pPr>
        <w:pStyle w:val="Akapitzlist"/>
        <w:numPr>
          <w:ilvl w:val="0"/>
          <w:numId w:val="6"/>
        </w:numPr>
        <w:tabs>
          <w:tab w:val="left" w:pos="74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Jednostka ma obowiązek poinformować Kierownika Zamawiającego o zamiarze udzielenia zamówienia publicznego, jeśli jego wartość szacunkowa jest równa lub przekracza kwotę 130 000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złotych.</w:t>
      </w:r>
    </w:p>
    <w:p w14:paraId="3BF5E464" w14:textId="77777777" w:rsidR="004D706E" w:rsidRDefault="00000000">
      <w:pPr>
        <w:pStyle w:val="Akapitzlist"/>
        <w:numPr>
          <w:ilvl w:val="0"/>
          <w:numId w:val="6"/>
        </w:numPr>
        <w:tabs>
          <w:tab w:val="left" w:pos="74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Kierownik Zamawiającego, przy udziale pracownika PCUW,  określa tryb udzielenia zamówienia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</w:rPr>
        <w:t>publicznego.</w:t>
      </w:r>
    </w:p>
    <w:p w14:paraId="63479423" w14:textId="77777777" w:rsidR="004D706E" w:rsidRDefault="00000000">
      <w:pPr>
        <w:pStyle w:val="Akapitzlist"/>
        <w:numPr>
          <w:ilvl w:val="0"/>
          <w:numId w:val="6"/>
        </w:numPr>
        <w:tabs>
          <w:tab w:val="left" w:pos="745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Podstawowe czynności przygotowawcze, inicjujące postępowanie w sprawie udzielenia zamówienia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publicznego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wykonuje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</w:rPr>
        <w:t>wnioskujący,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</w:rPr>
        <w:t>poprzez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</w:rPr>
        <w:t>sporządzenie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</w:rPr>
        <w:t>formie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pisemnej i elektronicznej na co najmniej 21 dni przed planowanym wszczęciem postępowania dla postępowań poniżej progów unijnych oraz 60 dni przy postępowaniach o wartości powyżej progów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unijnych:</w:t>
      </w:r>
    </w:p>
    <w:p w14:paraId="4C0AEB50" w14:textId="77777777" w:rsidR="004D706E" w:rsidRDefault="00000000">
      <w:pPr>
        <w:tabs>
          <w:tab w:val="left" w:pos="1196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      1) </w:t>
      </w:r>
      <w:r>
        <w:rPr>
          <w:rFonts w:ascii="Times New Roman" w:eastAsia="Carlito" w:hAnsi="Times New Roman" w:cs="Carlito"/>
          <w:color w:val="000000"/>
          <w:spacing w:val="-7"/>
          <w:kern w:val="2"/>
          <w:sz w:val="24"/>
          <w:szCs w:val="24"/>
        </w:rPr>
        <w:t xml:space="preserve">zatwierdzonego przez 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Dyrektora</w:t>
      </w:r>
      <w:r>
        <w:rPr>
          <w:rFonts w:ascii="Times New Roman" w:eastAsia="Carlito" w:hAnsi="Times New Roman" w:cs="Carlito"/>
          <w:color w:val="000000"/>
          <w:spacing w:val="-7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jednostki wniosku o wszczęcie procedury w sprawie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br/>
        <w:t xml:space="preserve">           zamówienia publicznego (którego wzór stanowi</w:t>
      </w:r>
      <w:r>
        <w:rPr>
          <w:rFonts w:ascii="Times New Roman" w:eastAsia="Carlito" w:hAnsi="Times New Roman" w:cs="Carlito"/>
          <w:color w:val="000000"/>
          <w:spacing w:val="-7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załącznik</w:t>
      </w:r>
      <w:r>
        <w:rPr>
          <w:rFonts w:ascii="Times New Roman" w:eastAsia="Carlito" w:hAnsi="Times New Roman" w:cs="Carlito"/>
          <w:color w:val="000000"/>
          <w:spacing w:val="-8"/>
          <w:kern w:val="2"/>
          <w:sz w:val="24"/>
          <w:szCs w:val="24"/>
        </w:rPr>
        <w:t xml:space="preserve"> N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r</w:t>
      </w:r>
      <w:r>
        <w:rPr>
          <w:rFonts w:ascii="Times New Roman" w:eastAsia="Carlito" w:hAnsi="Times New Roman" w:cs="Carlito"/>
          <w:color w:val="000000"/>
          <w:spacing w:val="-9"/>
          <w:kern w:val="2"/>
          <w:sz w:val="24"/>
          <w:szCs w:val="24"/>
        </w:rPr>
        <w:t xml:space="preserve"> 1 i  2</w:t>
      </w:r>
      <w:r>
        <w:rPr>
          <w:rFonts w:ascii="Times New Roman" w:eastAsia="Carlito" w:hAnsi="Times New Roman" w:cs="Carlito"/>
          <w:color w:val="000000"/>
          <w:spacing w:val="-1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do</w:t>
      </w:r>
      <w:r>
        <w:rPr>
          <w:rFonts w:ascii="Times New Roman" w:eastAsia="Carlito" w:hAnsi="Times New Roman" w:cs="Carlito"/>
          <w:color w:val="000000"/>
          <w:spacing w:val="-5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regulaminu)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br/>
        <w:t xml:space="preserve">          </w:t>
      </w:r>
      <w:r>
        <w:rPr>
          <w:rFonts w:ascii="Times New Roman" w:eastAsia="Carlito" w:hAnsi="Times New Roman" w:cs="Carlito"/>
          <w:color w:val="000000"/>
          <w:spacing w:val="-8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sporządzonego</w:t>
      </w:r>
      <w:r>
        <w:rPr>
          <w:rFonts w:ascii="Times New Roman" w:eastAsia="Carlito" w:hAnsi="Times New Roman" w:cs="Carlito"/>
          <w:color w:val="000000"/>
          <w:spacing w:val="-10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przez</w:t>
      </w:r>
      <w:r>
        <w:rPr>
          <w:rFonts w:ascii="Times New Roman" w:eastAsia="Carlito" w:hAnsi="Times New Roman" w:cs="Carlito"/>
          <w:color w:val="000000"/>
          <w:spacing w:val="-7"/>
          <w:kern w:val="2"/>
          <w:sz w:val="24"/>
          <w:szCs w:val="24"/>
        </w:rPr>
        <w:t xml:space="preserve"> kierownika  jednostki lub osobę upoważnioną </w:t>
      </w:r>
      <w:r>
        <w:rPr>
          <w:rFonts w:ascii="Times New Roman" w:eastAsia="Carlito" w:hAnsi="Times New Roman" w:cs="Carlito"/>
          <w:color w:val="000000"/>
          <w:spacing w:val="-6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wraz z opisem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br/>
        <w:t xml:space="preserve">           przedmiotu zamówienia, </w:t>
      </w:r>
      <w:r>
        <w:rPr>
          <w:rFonts w:ascii="Times New Roman" w:eastAsia="Carlito" w:hAnsi="Times New Roman" w:cs="Carlito"/>
          <w:color w:val="000000"/>
          <w:spacing w:val="-7"/>
          <w:kern w:val="2"/>
          <w:sz w:val="24"/>
          <w:szCs w:val="24"/>
        </w:rPr>
        <w:t xml:space="preserve">a następnie  </w:t>
      </w:r>
    </w:p>
    <w:p w14:paraId="59F24BC8" w14:textId="77777777" w:rsidR="004D706E" w:rsidRDefault="00000000">
      <w:pPr>
        <w:tabs>
          <w:tab w:val="left" w:pos="851"/>
        </w:tabs>
        <w:spacing w:after="0" w:line="240" w:lineRule="auto"/>
        <w:ind w:left="170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spacing w:val="-7"/>
          <w:kern w:val="2"/>
          <w:sz w:val="24"/>
          <w:szCs w:val="24"/>
        </w:rPr>
        <w:t xml:space="preserve">      2) 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jeśli dotyczy – szczegółowych wytycznych do wszczynanego postępowania,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 xml:space="preserve">dotyczących projektów finansowanych lub współfinansowanych ze źródeł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 xml:space="preserve">zewnętrznych, w szczególności dodatkowych wymagań stawianych przez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 xml:space="preserve">instytucję dotującą, np. sposobu oznakowania dokumentacji, przechowywania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>dokumentacji itp.;</w:t>
      </w:r>
    </w:p>
    <w:p w14:paraId="3F520AD4" w14:textId="77777777" w:rsidR="004D706E" w:rsidRDefault="00000000">
      <w:pPr>
        <w:tabs>
          <w:tab w:val="left" w:pos="851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      3) w przypadku robót budowlanych: kosztorysu inwestorskiego, dokumentacji projektowej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 xml:space="preserve">oraz specyfikacji technicznej wykonania i odbioru robót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>budowlanych – także w wersji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br/>
        <w:t xml:space="preserve">          </w:t>
      </w:r>
      <w:r>
        <w:rPr>
          <w:rFonts w:ascii="Times New Roman" w:eastAsia="Carlito" w:hAnsi="Times New Roman" w:cs="Carlito"/>
          <w:color w:val="000000"/>
          <w:spacing w:val="-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elektronicznej;</w:t>
      </w:r>
    </w:p>
    <w:p w14:paraId="49763251" w14:textId="77777777" w:rsidR="004D706E" w:rsidRDefault="00000000">
      <w:pPr>
        <w:tabs>
          <w:tab w:val="left" w:pos="851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      4)</w:t>
      </w:r>
      <w:r>
        <w:rPr>
          <w:rFonts w:ascii="Times New Roman" w:eastAsia="Carlito" w:hAnsi="Times New Roman" w:cs="Carlito"/>
          <w:color w:val="000000"/>
          <w:spacing w:val="-7"/>
          <w:kern w:val="2"/>
          <w:sz w:val="24"/>
          <w:szCs w:val="24"/>
        </w:rPr>
        <w:t xml:space="preserve">  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projektu umowy lub szczegółowych wytycznych dotyczących istotnych postanowień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br/>
        <w:t xml:space="preserve">            umownych;</w:t>
      </w:r>
    </w:p>
    <w:p w14:paraId="56753C52" w14:textId="77777777" w:rsidR="004D706E" w:rsidRDefault="00000000">
      <w:pPr>
        <w:tabs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spacing w:val="-4"/>
          <w:kern w:val="2"/>
          <w:sz w:val="24"/>
          <w:szCs w:val="24"/>
        </w:rPr>
        <w:t>4.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 W przypadku rezygnacji z udzielenia zamówienia lub wstrzymania wszczęcia procedury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br/>
        <w:t xml:space="preserve">     udzielenia</w:t>
      </w:r>
      <w:r>
        <w:rPr>
          <w:rFonts w:ascii="Times New Roman" w:eastAsia="Carlito" w:hAnsi="Times New Roman" w:cs="Carlito"/>
          <w:color w:val="000000"/>
          <w:spacing w:val="25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zamówienia</w:t>
      </w:r>
      <w:r>
        <w:rPr>
          <w:rFonts w:ascii="Times New Roman" w:eastAsia="Carlito" w:hAnsi="Times New Roman" w:cs="Carlito"/>
          <w:color w:val="000000"/>
          <w:spacing w:val="25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publicznego,</w:t>
      </w:r>
      <w:r>
        <w:rPr>
          <w:rFonts w:ascii="Times New Roman" w:eastAsia="Carlito" w:hAnsi="Times New Roman" w:cs="Carlito"/>
          <w:color w:val="000000"/>
          <w:spacing w:val="28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wnioskujący</w:t>
      </w:r>
      <w:r>
        <w:rPr>
          <w:rFonts w:ascii="Times New Roman" w:eastAsia="Carlito" w:hAnsi="Times New Roman" w:cs="Carlito"/>
          <w:color w:val="000000"/>
          <w:spacing w:val="2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składa</w:t>
      </w:r>
      <w:r>
        <w:rPr>
          <w:rFonts w:ascii="Times New Roman" w:eastAsia="Carlito" w:hAnsi="Times New Roman" w:cs="Carlito"/>
          <w:color w:val="000000"/>
          <w:spacing w:val="25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do</w:t>
      </w:r>
      <w:r>
        <w:rPr>
          <w:rFonts w:ascii="Times New Roman" w:eastAsia="Carlito" w:hAnsi="Times New Roman" w:cs="Carlito"/>
          <w:color w:val="000000"/>
          <w:spacing w:val="24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Kierownika</w:t>
      </w:r>
      <w:r>
        <w:rPr>
          <w:rFonts w:ascii="Times New Roman" w:eastAsia="Carlito" w:hAnsi="Times New Roman" w:cs="Carlito"/>
          <w:color w:val="000000"/>
          <w:spacing w:val="25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Zamawiającego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br/>
        <w:t xml:space="preserve">     pisemne oświadczenie o rezygnacji lub wstrzymaniu procedury.</w:t>
      </w:r>
    </w:p>
    <w:p w14:paraId="6A97E908" w14:textId="77777777" w:rsidR="004D706E" w:rsidRDefault="00000000">
      <w:pPr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5. Oświadczenie, o którym mowa w ust. 4 może być złożone jedynie przed wszczęciem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br/>
        <w:t xml:space="preserve">    postępowania.</w:t>
      </w:r>
    </w:p>
    <w:p w14:paraId="60D3D08A" w14:textId="77777777" w:rsidR="004D706E" w:rsidRDefault="00000000">
      <w:pPr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lastRenderedPageBreak/>
        <w:t>6. Osobą odpowiedzialną za treść sporządzonego wniosku, o którym mowa w ust. 3 pkt. 1 jest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br/>
        <w:t xml:space="preserve">    Kierownik</w:t>
      </w:r>
      <w:r>
        <w:rPr>
          <w:rFonts w:ascii="Times New Roman" w:eastAsia="Carlito" w:hAnsi="Times New Roman" w:cs="Carlito"/>
          <w:color w:val="000000"/>
          <w:spacing w:val="-5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jednostki.</w:t>
      </w:r>
    </w:p>
    <w:p w14:paraId="38F428E8" w14:textId="77777777" w:rsidR="004D706E" w:rsidRDefault="00000000">
      <w:pPr>
        <w:tabs>
          <w:tab w:val="left" w:pos="744"/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7. Osobą</w:t>
      </w:r>
      <w:r>
        <w:rPr>
          <w:rFonts w:ascii="Times New Roman" w:eastAsia="Carlito" w:hAnsi="Times New Roman" w:cs="Carlito"/>
          <w:color w:val="000000"/>
          <w:spacing w:val="-1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odpowiedzialną</w:t>
      </w:r>
      <w:r>
        <w:rPr>
          <w:rFonts w:ascii="Times New Roman" w:eastAsia="Carlito" w:hAnsi="Times New Roman" w:cs="Carlito"/>
          <w:color w:val="000000"/>
          <w:spacing w:val="-1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za</w:t>
      </w:r>
      <w:r>
        <w:rPr>
          <w:rFonts w:ascii="Times New Roman" w:eastAsia="Carlito" w:hAnsi="Times New Roman" w:cs="Carlito"/>
          <w:color w:val="000000"/>
          <w:spacing w:val="-1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sporządzenie</w:t>
      </w:r>
      <w:r>
        <w:rPr>
          <w:rFonts w:ascii="Times New Roman" w:eastAsia="Carlito" w:hAnsi="Times New Roman" w:cs="Carlito"/>
          <w:color w:val="000000"/>
          <w:spacing w:val="-1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specyfikacji</w:t>
      </w:r>
      <w:r>
        <w:rPr>
          <w:rFonts w:ascii="Times New Roman" w:eastAsia="Carlito" w:hAnsi="Times New Roman" w:cs="Carlito"/>
          <w:color w:val="000000"/>
          <w:spacing w:val="-10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warunków</w:t>
      </w:r>
      <w:r>
        <w:rPr>
          <w:rFonts w:ascii="Times New Roman" w:eastAsia="Carlito" w:hAnsi="Times New Roman" w:cs="Carlito"/>
          <w:color w:val="000000"/>
          <w:spacing w:val="-1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zamówienia</w:t>
      </w:r>
      <w:r>
        <w:rPr>
          <w:rFonts w:ascii="Times New Roman" w:eastAsia="Carlito" w:hAnsi="Times New Roman" w:cs="Carlito"/>
          <w:color w:val="000000"/>
          <w:spacing w:val="-1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(SWZ)</w:t>
      </w:r>
      <w:r>
        <w:rPr>
          <w:rFonts w:ascii="Times New Roman" w:eastAsia="Carlito" w:hAnsi="Times New Roman" w:cs="Carlito"/>
          <w:color w:val="000000"/>
          <w:spacing w:val="-1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wraz</w:t>
      </w:r>
      <w:r>
        <w:rPr>
          <w:rFonts w:ascii="Times New Roman" w:eastAsia="Carlito" w:hAnsi="Times New Roman" w:cs="Carlito"/>
          <w:color w:val="000000"/>
          <w:spacing w:val="-1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ze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br/>
        <w:t xml:space="preserve">     wszystkimi załącznikami jest pracownik PCUW.</w:t>
      </w:r>
    </w:p>
    <w:p w14:paraId="09D21FE8" w14:textId="77777777" w:rsidR="004D706E" w:rsidRDefault="00000000">
      <w:pPr>
        <w:tabs>
          <w:tab w:val="left" w:pos="744"/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8.Po zatwierdzeniu wniosku pracownik PCUW, wszczyna postępowanie o udzielenie zamówienia</w:t>
      </w:r>
      <w:r>
        <w:rPr>
          <w:rFonts w:ascii="Times New Roman" w:eastAsia="Carlito" w:hAnsi="Times New Roman" w:cs="Carlito"/>
          <w:color w:val="000000"/>
          <w:spacing w:val="-7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publicznego.</w:t>
      </w:r>
    </w:p>
    <w:p w14:paraId="5D1EAFAB" w14:textId="77777777" w:rsidR="004D706E" w:rsidRDefault="00000000">
      <w:pPr>
        <w:pStyle w:val="Akapitzlist"/>
        <w:numPr>
          <w:ilvl w:val="0"/>
          <w:numId w:val="13"/>
        </w:numPr>
        <w:spacing w:line="259" w:lineRule="auto"/>
        <w:ind w:left="426" w:hanging="284"/>
        <w:contextualSpacing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Pracownik PCUW dokumentuje czynności postępowania o udzielenie zamówienia publicznego  na wzorach druków określonych przez Ministra właściwego do spraw gospodarki.</w:t>
      </w:r>
    </w:p>
    <w:p w14:paraId="7D460949" w14:textId="77777777" w:rsidR="004D706E" w:rsidRDefault="00000000">
      <w:pPr>
        <w:pStyle w:val="Akapitzlist"/>
        <w:numPr>
          <w:ilvl w:val="0"/>
          <w:numId w:val="13"/>
        </w:numPr>
        <w:spacing w:line="259" w:lineRule="auto"/>
        <w:ind w:left="426" w:hanging="426"/>
        <w:contextualSpacing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Postępowanie o udzielenie zamówienia publicznego kończy się wraz z podpisaniem umowy z wybranym Wykonawcą lub unieważnieniem postępowania w przypadkach określonych w Pzp.</w:t>
      </w:r>
    </w:p>
    <w:p w14:paraId="02DF3161" w14:textId="77777777" w:rsidR="004D706E" w:rsidRDefault="00000000">
      <w:pPr>
        <w:pStyle w:val="Akapitzlist"/>
        <w:numPr>
          <w:ilvl w:val="0"/>
          <w:numId w:val="13"/>
        </w:numPr>
        <w:spacing w:line="259" w:lineRule="auto"/>
        <w:ind w:left="426" w:hanging="426"/>
        <w:contextualSpacing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Podpisaną umowę pracownik PCUW przekazuje do realizacji jednostce składającej wniosek o uruchomienie procedury udzielenia zamówienia publicznego oraz księgowości, które przejmują nadzór nad jej realizacją.</w:t>
      </w:r>
    </w:p>
    <w:p w14:paraId="47761374" w14:textId="77777777" w:rsidR="004D706E" w:rsidRDefault="00000000">
      <w:pPr>
        <w:pStyle w:val="Akapitzlist"/>
        <w:numPr>
          <w:ilvl w:val="0"/>
          <w:numId w:val="13"/>
        </w:numPr>
        <w:spacing w:line="259" w:lineRule="auto"/>
        <w:ind w:left="426" w:hanging="426"/>
        <w:contextualSpacing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Pracownik PCUW w terminie 30 dni od dnia zawarcia  umowy zamieszcza w Biuletynie Zamówień Publicznych ogłoszenie o wyniku postępowania.</w:t>
      </w:r>
    </w:p>
    <w:p w14:paraId="17D53258" w14:textId="77777777" w:rsidR="004D706E" w:rsidRDefault="004D706E">
      <w:pPr>
        <w:tabs>
          <w:tab w:val="left" w:pos="745"/>
        </w:tabs>
        <w:spacing w:after="0" w:line="240" w:lineRule="auto"/>
        <w:jc w:val="both"/>
        <w:textAlignment w:val="baseline"/>
        <w:rPr>
          <w:rFonts w:ascii="Times New Roman" w:eastAsia="Carlito" w:hAnsi="Times New Roman" w:cs="Carlito"/>
          <w:color w:val="000000"/>
          <w:kern w:val="2"/>
          <w:sz w:val="24"/>
          <w:szCs w:val="24"/>
        </w:rPr>
      </w:pPr>
    </w:p>
    <w:p w14:paraId="68F92558" w14:textId="77777777" w:rsidR="004D706E" w:rsidRDefault="00000000">
      <w:pPr>
        <w:tabs>
          <w:tab w:val="left" w:pos="773"/>
          <w:tab w:val="left" w:pos="774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ab/>
      </w:r>
      <w:r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§ 8</w:t>
      </w:r>
    </w:p>
    <w:p w14:paraId="391A96D5" w14:textId="77777777" w:rsidR="004D706E" w:rsidRDefault="00000000">
      <w:pPr>
        <w:spacing w:before="240"/>
        <w:jc w:val="center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UMOWY ZAWIERANE W TRYBIE USTAWY Pzp</w:t>
      </w:r>
    </w:p>
    <w:p w14:paraId="4C193881" w14:textId="77777777" w:rsidR="004D706E" w:rsidRDefault="00000000">
      <w:pPr>
        <w:pStyle w:val="Akapitzlist"/>
        <w:numPr>
          <w:ilvl w:val="0"/>
          <w:numId w:val="7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Przy zawieraniu i realizacji umów w sprawach zamówień publicznych należy stosować przede wszystkim przepisy ustawy Pzp, która jest aktem prawnym szczególnym w stosunku do Kodeksu cywilnego. </w:t>
      </w:r>
    </w:p>
    <w:p w14:paraId="7E997F81" w14:textId="77777777" w:rsidR="004D706E" w:rsidRDefault="00000000">
      <w:pPr>
        <w:pStyle w:val="Akapitzlist"/>
        <w:numPr>
          <w:ilvl w:val="0"/>
          <w:numId w:val="7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Zakres świadczenia Wykonawcy wynikający z umowy musi być tożsamy z jego zobowiązaniem zawartym w ofercie. Umowa jest nieważna w części wykraczającej poza określenie przedmiotu zamówienia zawarte w SWZ.</w:t>
      </w:r>
    </w:p>
    <w:p w14:paraId="61BD857A" w14:textId="77777777" w:rsidR="004D706E" w:rsidRDefault="00000000">
      <w:pPr>
        <w:pStyle w:val="Akapitzlist"/>
        <w:numPr>
          <w:ilvl w:val="0"/>
          <w:numId w:val="7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W umowach należy zamieścić zapisy zabezpieczające interesy Zamawiającego, a w szczególności: </w:t>
      </w:r>
    </w:p>
    <w:p w14:paraId="3EB67ED9" w14:textId="77777777" w:rsidR="004D706E" w:rsidRDefault="0000000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precyzyjne i zgodne z SWZ określenie przedmiotu i warunków realizacji zamówienia,</w:t>
      </w:r>
    </w:p>
    <w:p w14:paraId="7A2D2963" w14:textId="77777777" w:rsidR="004D706E" w:rsidRDefault="0000000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określenie warunków odbioru (częściowego, końcowego) oraz ścisłe powiązanie ich </w:t>
      </w:r>
    </w:p>
    <w:p w14:paraId="3199C403" w14:textId="77777777" w:rsidR="004D706E" w:rsidRDefault="00000000">
      <w:pPr>
        <w:pStyle w:val="Akapitzlist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         z warunkami płatności,</w:t>
      </w:r>
    </w:p>
    <w:p w14:paraId="7301631B" w14:textId="77777777" w:rsidR="004D706E" w:rsidRDefault="0000000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określenie warunków gwarancji i terminu jej obowiązywania,</w:t>
      </w:r>
    </w:p>
    <w:p w14:paraId="1743EF9B" w14:textId="77777777" w:rsidR="004D706E" w:rsidRDefault="0000000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zamieszczenie klauzul dotyczących kar umownych lub innych sankcji w przypadku nie wypełnienia warunków umowy,</w:t>
      </w:r>
    </w:p>
    <w:p w14:paraId="244BDD42" w14:textId="77777777" w:rsidR="004D706E" w:rsidRDefault="0000000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zamieszczenie jednoznacznych klauzul dotyczących możliwości wprowadzenia zmian w zawartej  umowie,</w:t>
      </w:r>
    </w:p>
    <w:p w14:paraId="0D73FF8D" w14:textId="77777777" w:rsidR="004D706E" w:rsidRDefault="0000000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zamieszczenie klauzul dotyczących możliwości odstąpienia Zamawiającego od umowy,</w:t>
      </w:r>
    </w:p>
    <w:p w14:paraId="361F7E25" w14:textId="77777777" w:rsidR="004D706E" w:rsidRDefault="0000000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zamieszczenie klauzul dotyczących stosowania właściwego prawa i właściwego sądu </w:t>
      </w:r>
    </w:p>
    <w:p w14:paraId="71371493" w14:textId="77777777" w:rsidR="004D706E" w:rsidRDefault="00000000">
      <w:pPr>
        <w:pStyle w:val="Akapitzlist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         w przypadku rozstrzygania sporów dotyczących umowy.</w:t>
      </w:r>
    </w:p>
    <w:p w14:paraId="691D4203" w14:textId="77777777" w:rsidR="004D706E" w:rsidRDefault="00000000">
      <w:pPr>
        <w:pStyle w:val="Akapitzlist"/>
        <w:numPr>
          <w:ilvl w:val="0"/>
          <w:numId w:val="9"/>
        </w:numPr>
        <w:suppressAutoHyphens w:val="0"/>
        <w:spacing w:after="160" w:line="259" w:lineRule="auto"/>
        <w:contextualSpacing/>
        <w:jc w:val="left"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Umowa powinna być uzgodniona i parafowana pod względem formalno-prawnym przez radcę prawnego Zamawiającego.</w:t>
      </w:r>
    </w:p>
    <w:p w14:paraId="227A5B9C" w14:textId="77777777" w:rsidR="004D706E" w:rsidRDefault="00000000">
      <w:pPr>
        <w:pStyle w:val="Akapitzlist"/>
        <w:numPr>
          <w:ilvl w:val="0"/>
          <w:numId w:val="9"/>
        </w:numPr>
        <w:suppressAutoHyphens w:val="0"/>
        <w:spacing w:after="160" w:line="259" w:lineRule="auto"/>
        <w:contextualSpacing/>
        <w:jc w:val="left"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Osobą uprawnioną do podpisywania umów w sprawach zamówień publicznych jest Dyrektor PCUW lub osoby przez niego upoważnione do dokonania tej czynności prawnej. Kontrasygnatę finansową podpisuje Główny księgowy.</w:t>
      </w:r>
    </w:p>
    <w:p w14:paraId="4B194670" w14:textId="77777777" w:rsidR="004D706E" w:rsidRDefault="00000000">
      <w:pPr>
        <w:pStyle w:val="Akapitzlist"/>
        <w:numPr>
          <w:ilvl w:val="0"/>
          <w:numId w:val="9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Zmiany zawartej umowy dopuszczalne są wyłącznie na podstawie art. 454 i 455 ustawy Pzp. </w:t>
      </w:r>
    </w:p>
    <w:p w14:paraId="23B01D91" w14:textId="77777777" w:rsidR="004D706E" w:rsidRDefault="00000000">
      <w:pPr>
        <w:pStyle w:val="Akapitzlist"/>
        <w:numPr>
          <w:ilvl w:val="0"/>
          <w:numId w:val="9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W przypadkach, o których mowa wart. 455 ust. 1, jednostka realizująca umowę zawartą w trybie ustawy Pzp, dokonując zmian postanowień umownych w terminie  5 dni roboczych  przekazuje do Pracownika PCUW aneks do zawartej umowy.</w:t>
      </w:r>
    </w:p>
    <w:p w14:paraId="366B0637" w14:textId="77777777" w:rsidR="004D706E" w:rsidRDefault="00000000">
      <w:pPr>
        <w:pStyle w:val="Akapitzlist"/>
        <w:numPr>
          <w:ilvl w:val="0"/>
          <w:numId w:val="9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W przypadkach, o których mowa w art. 455 ust. 1 pkt 3) i 4) ustawy Pzp Zamawiający nie może wprowadzać kolejnych zmian umowy w celu uniknięcia stosowania przepisów ustawy Pzp.</w:t>
      </w:r>
    </w:p>
    <w:p w14:paraId="42DA2AD8" w14:textId="77777777" w:rsidR="004D706E" w:rsidRDefault="00000000">
      <w:pPr>
        <w:pStyle w:val="Akapitzlist"/>
        <w:numPr>
          <w:ilvl w:val="0"/>
          <w:numId w:val="9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lastRenderedPageBreak/>
        <w:t>Pracownik PCUW w przypadku określonym w ust. 8 zamieszcza w Biuletynie Zamówień Publicznych lub przekazuje Urzędowi Publikacji Unii Europejskiej ogłoszenie  o zmianie umowy.</w:t>
      </w:r>
    </w:p>
    <w:p w14:paraId="46AA8985" w14:textId="77777777" w:rsidR="004D706E" w:rsidRDefault="00000000">
      <w:pPr>
        <w:pStyle w:val="Akapitzlist"/>
        <w:numPr>
          <w:ilvl w:val="0"/>
          <w:numId w:val="9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Kierownik jednostki realizującej umowę po wykonaniu umowy sporządza i przekazuje do Pracownika PCUW informację o wykonaniu umowy.</w:t>
      </w:r>
    </w:p>
    <w:p w14:paraId="176A801F" w14:textId="77777777" w:rsidR="004D706E" w:rsidRDefault="00000000">
      <w:pPr>
        <w:pStyle w:val="Akapitzlist"/>
        <w:numPr>
          <w:ilvl w:val="0"/>
          <w:numId w:val="9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Pracownik PCUW w terminie 30 dni od dnia wykonania umowy zamieszcza w Biuletynie Zamówień Publicznych ogłoszenie o wykonaniu umowy.</w:t>
      </w:r>
    </w:p>
    <w:p w14:paraId="6BC1DFB4" w14:textId="77777777" w:rsidR="004D706E" w:rsidRDefault="00000000">
      <w:pPr>
        <w:pStyle w:val="Akapitzlist"/>
        <w:numPr>
          <w:ilvl w:val="0"/>
          <w:numId w:val="9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Kierownik jednostki realizującej umowę sporządza raport z realizacji zamówienia, w  którym dokonuje oceny tej realizacji, w przypadku gdy:</w:t>
      </w:r>
    </w:p>
    <w:p w14:paraId="07AFF04F" w14:textId="77777777" w:rsidR="004D706E" w:rsidRDefault="00000000">
      <w:pPr>
        <w:pStyle w:val="Akapitzlist"/>
        <w:numPr>
          <w:ilvl w:val="0"/>
          <w:numId w:val="10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na realizację zamówienia wydatkowano kwotę wyższą co najmniej o 10% od wartości ceny ofertowej,</w:t>
      </w:r>
    </w:p>
    <w:p w14:paraId="03A2BA2E" w14:textId="77777777" w:rsidR="004D706E" w:rsidRDefault="00000000">
      <w:pPr>
        <w:pStyle w:val="Akapitzlist"/>
        <w:numPr>
          <w:ilvl w:val="0"/>
          <w:numId w:val="10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na Wykonawcę zostały nałożone kary umowne w wysokości co najmniej 10% wartości ceny ofertowej,</w:t>
      </w:r>
    </w:p>
    <w:p w14:paraId="14CD2206" w14:textId="77777777" w:rsidR="004D706E" w:rsidRDefault="00000000">
      <w:pPr>
        <w:pStyle w:val="Akapitzlist"/>
        <w:numPr>
          <w:ilvl w:val="0"/>
          <w:numId w:val="10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wystąpiły opóźnienia w realizacji umowy przekraczające co najmniej 30 dni,</w:t>
      </w:r>
    </w:p>
    <w:p w14:paraId="1C9EF335" w14:textId="77777777" w:rsidR="004D706E" w:rsidRDefault="00000000">
      <w:pPr>
        <w:pStyle w:val="Akapitzlist"/>
        <w:numPr>
          <w:ilvl w:val="0"/>
          <w:numId w:val="10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Zamawiający lub Wykonawca odstąpił od umowy w całości lub w części, albo dokonał jej wypowiedzenia w całości lub w części.</w:t>
      </w:r>
    </w:p>
    <w:p w14:paraId="18E5067B" w14:textId="77777777" w:rsidR="004D706E" w:rsidRDefault="00000000">
      <w:pPr>
        <w:pStyle w:val="Akapitzlist"/>
        <w:numPr>
          <w:ilvl w:val="0"/>
          <w:numId w:val="9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Raport  zawiera:</w:t>
      </w:r>
    </w:p>
    <w:p w14:paraId="25366870" w14:textId="77777777" w:rsidR="004D706E" w:rsidRDefault="00000000">
      <w:pPr>
        <w:pStyle w:val="Akapitzlist"/>
        <w:numPr>
          <w:ilvl w:val="0"/>
          <w:numId w:val="11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wskazanie kwoty, którą wydatkowano na realizację zamówienia, oraz porównanie jej z kwotą wynikającą z szacowania wartości zamówienia oraz ceną całkowitą, podaną w ofercie albo maksymalną wartością nominalną zobowiązania Zamawiającego wynikającą z umowy, jeżeli w ofercie podano cenę jednostkową lub ceny jednostkowe,</w:t>
      </w:r>
    </w:p>
    <w:p w14:paraId="33515CAA" w14:textId="77777777" w:rsidR="004D706E" w:rsidRDefault="00000000">
      <w:pPr>
        <w:pStyle w:val="Akapitzlist"/>
        <w:numPr>
          <w:ilvl w:val="0"/>
          <w:numId w:val="11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wskazanie okoliczności, o których mowa w ust. 15, oraz przyczyn ich wystąpienia,</w:t>
      </w:r>
    </w:p>
    <w:p w14:paraId="535CC6A4" w14:textId="77777777" w:rsidR="004D706E" w:rsidRDefault="00000000">
      <w:pPr>
        <w:pStyle w:val="Akapitzlist"/>
        <w:numPr>
          <w:ilvl w:val="0"/>
          <w:numId w:val="11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ocenę sposobu wykonania zamówienia, w tym jakości jego wykonania,</w:t>
      </w:r>
    </w:p>
    <w:p w14:paraId="293D5619" w14:textId="77777777" w:rsidR="004D706E" w:rsidRDefault="00000000">
      <w:pPr>
        <w:pStyle w:val="Akapitzlist"/>
        <w:numPr>
          <w:ilvl w:val="0"/>
          <w:numId w:val="11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wnioski co do ewentualnej zmiany sposobu realizacji przyszłych zamówień lub określenia przedmiotu zamówienia, z uwzględnieniem celowości, gospodarności i efektywności wydatkowania środków publicznych.</w:t>
      </w:r>
    </w:p>
    <w:p w14:paraId="311CD2BA" w14:textId="77777777" w:rsidR="004D706E" w:rsidRDefault="00000000">
      <w:pPr>
        <w:pStyle w:val="Akapitzlist"/>
        <w:numPr>
          <w:ilvl w:val="0"/>
          <w:numId w:val="9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Raport  sporządza się  w terminie miesiąca od dnia:</w:t>
      </w:r>
    </w:p>
    <w:p w14:paraId="39CCF4A6" w14:textId="77777777" w:rsidR="004D706E" w:rsidRDefault="00000000">
      <w:pPr>
        <w:pStyle w:val="Akapitzlist"/>
        <w:numPr>
          <w:ilvl w:val="0"/>
          <w:numId w:val="12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sporządzenia protokołu odbioru lub uznania umowy za wykonaną albo</w:t>
      </w:r>
    </w:p>
    <w:p w14:paraId="06D25E4C" w14:textId="77777777" w:rsidR="004D706E" w:rsidRDefault="00000000">
      <w:pPr>
        <w:pStyle w:val="Akapitzlist"/>
        <w:numPr>
          <w:ilvl w:val="0"/>
          <w:numId w:val="12"/>
        </w:numPr>
        <w:suppressAutoHyphens w:val="0"/>
        <w:spacing w:line="259" w:lineRule="auto"/>
        <w:contextualSpacing/>
        <w:textAlignment w:val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rozwiązania umowy w wyniku złożenia oświadczenia o jej wypowiedzeniu albo odstąpieniu od niej.</w:t>
      </w:r>
    </w:p>
    <w:p w14:paraId="4F7842DB" w14:textId="77777777" w:rsidR="004D706E" w:rsidRDefault="004D706E">
      <w:pPr>
        <w:spacing w:line="259" w:lineRule="auto"/>
        <w:contextualSpacing/>
        <w:rPr>
          <w:rFonts w:ascii="Times New Roman" w:eastAsia="Calibri" w:hAnsi="Times New Roman" w:cs="Times New Roman"/>
          <w:color w:val="000000"/>
          <w:lang w:eastAsia="pl-PL"/>
        </w:rPr>
      </w:pPr>
    </w:p>
    <w:p w14:paraId="53A99CB4" w14:textId="77777777" w:rsidR="004D706E" w:rsidRDefault="00000000">
      <w:pPr>
        <w:spacing w:line="259" w:lineRule="auto"/>
        <w:ind w:left="3540"/>
        <w:contextualSpacing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        § 9</w:t>
      </w:r>
    </w:p>
    <w:p w14:paraId="2CED9ABB" w14:textId="77777777" w:rsidR="004D706E" w:rsidRDefault="004D706E">
      <w:pPr>
        <w:spacing w:after="0" w:line="240" w:lineRule="auto"/>
        <w:ind w:left="170"/>
        <w:jc w:val="both"/>
        <w:textAlignment w:val="baseline"/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</w:pPr>
    </w:p>
    <w:p w14:paraId="3255BCA5" w14:textId="77777777" w:rsidR="004D706E" w:rsidRDefault="00000000">
      <w:pPr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ODPOWIEDZIALNOŚĆ ZA NARUSZENIE DYSCYPLINY FINANSÓW PUBLICZNYCH.</w:t>
      </w:r>
    </w:p>
    <w:p w14:paraId="1E32CF13" w14:textId="77777777" w:rsidR="004D706E" w:rsidRDefault="004D706E">
      <w:pPr>
        <w:spacing w:after="0" w:line="240" w:lineRule="auto"/>
        <w:ind w:left="170"/>
        <w:jc w:val="both"/>
        <w:textAlignment w:val="baseline"/>
        <w:rPr>
          <w:rFonts w:ascii="Times New Roman" w:eastAsia="NSimSu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14:paraId="1E3ECA2C" w14:textId="77777777" w:rsidR="004D706E" w:rsidRDefault="00000000">
      <w:pPr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1. Odpowiedzialność za naruszenie dyscypliny finansów publicznych ponosi osoba, która</w:t>
      </w: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     popełniła czyn naruszający dyscyplinę finansów publicznych, określony w ustawie z dnia 17 </w:t>
      </w: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grudnia 2004 r. o odpowiedzialności za naruszenie dyscypliny finansów publicznych (t.j. Dz. U. z 2019 r. poz. 1440 z późn. zm.), w czasie jego popełnienia.</w:t>
      </w:r>
    </w:p>
    <w:p w14:paraId="69DEAB49" w14:textId="77777777" w:rsidR="004D706E" w:rsidRDefault="00000000">
      <w:pPr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2. Odpowiedzialność za naruszenie dyscypliny finansów publicznych ponosi osoba, której</w:t>
      </w: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     można przypisać winę w czasie popełnienia naruszenia.</w:t>
      </w:r>
    </w:p>
    <w:p w14:paraId="1E5DFD4B" w14:textId="77777777" w:rsidR="004D706E" w:rsidRDefault="00000000">
      <w:pPr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3. Odpowiedzialność za naruszenie dyscypliny finansów publicznych ponosi także osoba, która</w:t>
      </w: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    wydała polecenie wykonania czynu naruszającego dyscyplinę finansów publicznych lub</w:t>
      </w: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br/>
        <w:t xml:space="preserve">    zaakceptowała takie zachowanie.</w:t>
      </w:r>
    </w:p>
    <w:p w14:paraId="16CADDB2" w14:textId="77777777" w:rsidR="004D706E" w:rsidRDefault="004D706E">
      <w:pPr>
        <w:spacing w:after="0" w:line="240" w:lineRule="auto"/>
        <w:ind w:left="170"/>
        <w:jc w:val="both"/>
        <w:textAlignment w:val="baseline"/>
        <w:rPr>
          <w:rFonts w:ascii="Times New Roman" w:eastAsia="NSimSun" w:hAnsi="Times New Roman" w:cs="Times New Roman"/>
          <w:color w:val="000000"/>
          <w:spacing w:val="-3"/>
          <w:kern w:val="2"/>
          <w:sz w:val="24"/>
          <w:szCs w:val="24"/>
          <w:lang w:eastAsia="zh-CN" w:bidi="hi-IN"/>
        </w:rPr>
      </w:pPr>
    </w:p>
    <w:p w14:paraId="7FA7B905" w14:textId="77777777" w:rsidR="004D706E" w:rsidRDefault="004D706E">
      <w:pPr>
        <w:tabs>
          <w:tab w:val="left" w:pos="3792"/>
          <w:tab w:val="left" w:pos="3793"/>
        </w:tabs>
        <w:spacing w:after="0" w:line="240" w:lineRule="auto"/>
        <w:ind w:left="170"/>
        <w:jc w:val="both"/>
        <w:textAlignment w:val="baseline"/>
        <w:outlineLvl w:val="0"/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</w:pPr>
    </w:p>
    <w:p w14:paraId="60720055" w14:textId="77777777" w:rsidR="004D706E" w:rsidRDefault="00000000">
      <w:pPr>
        <w:tabs>
          <w:tab w:val="left" w:pos="3792"/>
          <w:tab w:val="left" w:pos="3793"/>
        </w:tabs>
        <w:spacing w:after="0" w:line="240" w:lineRule="auto"/>
        <w:ind w:left="170"/>
        <w:jc w:val="both"/>
        <w:textAlignment w:val="baseline"/>
        <w:outlineLvl w:val="0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ab/>
        <w:t>§10</w:t>
      </w:r>
    </w:p>
    <w:p w14:paraId="10839F1D" w14:textId="77777777" w:rsidR="004D706E" w:rsidRDefault="00000000">
      <w:pPr>
        <w:tabs>
          <w:tab w:val="left" w:pos="3792"/>
          <w:tab w:val="left" w:pos="3793"/>
        </w:tabs>
        <w:spacing w:after="0" w:line="240" w:lineRule="auto"/>
        <w:ind w:left="170"/>
        <w:jc w:val="both"/>
        <w:textAlignment w:val="baseline"/>
        <w:outlineLvl w:val="0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 xml:space="preserve">                                         POSTANOWIENIA</w:t>
      </w:r>
      <w:r>
        <w:rPr>
          <w:rFonts w:ascii="Times New Roman" w:eastAsia="Carlito" w:hAnsi="Times New Roman" w:cs="Carlito"/>
          <w:b/>
          <w:bCs/>
          <w:color w:val="000000"/>
          <w:spacing w:val="-4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b/>
          <w:bCs/>
          <w:color w:val="000000"/>
          <w:kern w:val="2"/>
          <w:sz w:val="24"/>
          <w:szCs w:val="24"/>
        </w:rPr>
        <w:t>KOŃCOWE</w:t>
      </w:r>
    </w:p>
    <w:p w14:paraId="247BD408" w14:textId="77777777" w:rsidR="004D706E" w:rsidRDefault="00000000">
      <w:pPr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t xml:space="preserve">1.Do wszelkich nieuregulowanych kwestii w niniejszym regulaminie mają zastosowanie </w:t>
      </w:r>
      <w:r>
        <w:rPr>
          <w:rFonts w:ascii="Times New Roman" w:eastAsia="NSimSun" w:hAnsi="Times New Roman" w:cs="Arial"/>
          <w:color w:val="000000"/>
          <w:kern w:val="2"/>
          <w:sz w:val="24"/>
          <w:szCs w:val="24"/>
          <w:lang w:eastAsia="zh-CN" w:bidi="hi-IN"/>
        </w:rPr>
        <w:br/>
        <w:t xml:space="preserve">    przepisy powszechnie obowiązujące, w szczególności:</w:t>
      </w:r>
    </w:p>
    <w:p w14:paraId="3D820F19" w14:textId="77777777" w:rsidR="004D706E" w:rsidRDefault="00000000">
      <w:pPr>
        <w:tabs>
          <w:tab w:val="left" w:pos="744"/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>1) ustawa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dnia</w:t>
      </w:r>
      <w:r>
        <w:rPr>
          <w:rFonts w:ascii="Times New Roman" w:eastAsia="Carlito" w:hAnsi="Times New Roman" w:cs="Carlito"/>
          <w:color w:val="000000"/>
          <w:spacing w:val="-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23</w:t>
      </w:r>
      <w:r>
        <w:rPr>
          <w:rFonts w:ascii="Times New Roman" w:eastAsia="Carlito" w:hAnsi="Times New Roman" w:cs="Carlito"/>
          <w:color w:val="000000"/>
          <w:spacing w:val="-5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kwietnia</w:t>
      </w:r>
      <w:r>
        <w:rPr>
          <w:rFonts w:ascii="Times New Roman" w:eastAsia="Carlito" w:hAnsi="Times New Roman" w:cs="Carlito"/>
          <w:color w:val="000000"/>
          <w:spacing w:val="-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1964</w:t>
      </w:r>
      <w:r>
        <w:rPr>
          <w:rFonts w:ascii="Times New Roman" w:eastAsia="Carlito" w:hAnsi="Times New Roman" w:cs="Carlito"/>
          <w:color w:val="000000"/>
          <w:spacing w:val="-5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r.</w:t>
      </w:r>
      <w:r>
        <w:rPr>
          <w:rFonts w:ascii="Times New Roman" w:eastAsia="Carlito" w:hAnsi="Times New Roman" w:cs="Carlito"/>
          <w:color w:val="000000"/>
          <w:spacing w:val="-5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–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Kodeks</w:t>
      </w:r>
      <w:r>
        <w:rPr>
          <w:rFonts w:ascii="Times New Roman" w:eastAsia="Carlito" w:hAnsi="Times New Roman" w:cs="Carlito"/>
          <w:color w:val="000000"/>
          <w:spacing w:val="-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cywilny</w:t>
      </w:r>
      <w:r>
        <w:rPr>
          <w:rFonts w:ascii="Times New Roman" w:eastAsia="Carlito" w:hAnsi="Times New Roman" w:cs="Carlito"/>
          <w:color w:val="000000"/>
          <w:spacing w:val="-7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(Dz.</w:t>
      </w:r>
      <w:r>
        <w:rPr>
          <w:rFonts w:ascii="Times New Roman" w:eastAsia="Carlito" w:hAnsi="Times New Roman" w:cs="Carlito"/>
          <w:color w:val="000000"/>
          <w:spacing w:val="-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>U.</w:t>
      </w:r>
      <w:r>
        <w:rPr>
          <w:rFonts w:ascii="Times New Roman" w:eastAsia="Carlito" w:hAnsi="Times New Roman" w:cs="Carlito"/>
          <w:color w:val="000000"/>
          <w:spacing w:val="-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</w:t>
      </w:r>
      <w:r>
        <w:rPr>
          <w:rFonts w:ascii="Times New Roman" w:eastAsia="Carlito" w:hAnsi="Times New Roman" w:cs="Carlito"/>
          <w:color w:val="000000"/>
          <w:spacing w:val="-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2020</w:t>
      </w:r>
      <w:r>
        <w:rPr>
          <w:rFonts w:ascii="Times New Roman" w:eastAsia="Carlito" w:hAnsi="Times New Roman" w:cs="Carlito"/>
          <w:color w:val="000000"/>
          <w:spacing w:val="-5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r.</w:t>
      </w:r>
      <w:r>
        <w:rPr>
          <w:rFonts w:ascii="Times New Roman" w:eastAsia="Carlito" w:hAnsi="Times New Roman" w:cs="Carlito"/>
          <w:color w:val="000000"/>
          <w:spacing w:val="-1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poz.</w:t>
      </w:r>
      <w:r>
        <w:rPr>
          <w:rFonts w:ascii="Times New Roman" w:eastAsia="Carlito" w:hAnsi="Times New Roman" w:cs="Carlito"/>
          <w:color w:val="000000"/>
          <w:spacing w:val="-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>1740);</w:t>
      </w:r>
    </w:p>
    <w:p w14:paraId="418A03E7" w14:textId="77777777" w:rsidR="004D706E" w:rsidRDefault="00000000">
      <w:pPr>
        <w:tabs>
          <w:tab w:val="left" w:pos="744"/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 xml:space="preserve">2) ustawy z dnia 11 września 2019 r. Prawo  zamówień  publicznych  (Dz.  U.  z 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ab/>
        <w:t xml:space="preserve">   2022  r.  poz. 1710 ze</w:t>
      </w:r>
      <w:r>
        <w:rPr>
          <w:rFonts w:ascii="Times New Roman" w:eastAsia="Carlito" w:hAnsi="Times New Roman" w:cs="Carlito"/>
          <w:color w:val="000000"/>
          <w:spacing w:val="-7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zm.);</w:t>
      </w:r>
    </w:p>
    <w:p w14:paraId="66C49C3E" w14:textId="77777777" w:rsidR="004D706E" w:rsidRDefault="00000000">
      <w:pPr>
        <w:tabs>
          <w:tab w:val="left" w:pos="744"/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lastRenderedPageBreak/>
        <w:tab/>
        <w:t xml:space="preserve">3) ustawy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z dnia </w:t>
      </w:r>
      <w:r>
        <w:rPr>
          <w:rFonts w:ascii="Times New Roman" w:eastAsia="Carlito" w:hAnsi="Times New Roman" w:cs="Carlito"/>
          <w:color w:val="000000"/>
          <w:spacing w:val="-4"/>
          <w:kern w:val="2"/>
          <w:sz w:val="24"/>
          <w:szCs w:val="24"/>
        </w:rPr>
        <w:t xml:space="preserve">27 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 xml:space="preserve">sierpnia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2009 </w:t>
      </w:r>
      <w:r>
        <w:rPr>
          <w:rFonts w:ascii="Times New Roman" w:eastAsia="Carlito" w:hAnsi="Times New Roman" w:cs="Carlito"/>
          <w:color w:val="000000"/>
          <w:spacing w:val="-4"/>
          <w:kern w:val="2"/>
          <w:sz w:val="24"/>
          <w:szCs w:val="24"/>
        </w:rPr>
        <w:t xml:space="preserve">r.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o 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 xml:space="preserve">finansach publicznych </w:t>
      </w:r>
      <w:r>
        <w:rPr>
          <w:rFonts w:ascii="Times New Roman" w:eastAsia="Carlito" w:hAnsi="Times New Roman" w:cs="Carlito"/>
          <w:color w:val="000000"/>
          <w:spacing w:val="-4"/>
          <w:kern w:val="2"/>
          <w:sz w:val="24"/>
          <w:szCs w:val="24"/>
        </w:rPr>
        <w:t xml:space="preserve">(Dz. 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 xml:space="preserve">U.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 xml:space="preserve">z 2019 </w:t>
      </w:r>
      <w:r>
        <w:rPr>
          <w:rFonts w:ascii="Times New Roman" w:eastAsia="Carlito" w:hAnsi="Times New Roman" w:cs="Carlito"/>
          <w:color w:val="000000"/>
          <w:spacing w:val="-4"/>
          <w:kern w:val="2"/>
          <w:sz w:val="24"/>
          <w:szCs w:val="24"/>
        </w:rPr>
        <w:t xml:space="preserve">r. poz. </w:t>
      </w:r>
      <w:r>
        <w:rPr>
          <w:rFonts w:ascii="Times New Roman" w:eastAsia="Carlito" w:hAnsi="Times New Roman" w:cs="Carlito"/>
          <w:color w:val="000000"/>
          <w:spacing w:val="-4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spacing w:val="-4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spacing w:val="-4"/>
          <w:kern w:val="2"/>
          <w:sz w:val="24"/>
          <w:szCs w:val="24"/>
        </w:rPr>
        <w:tab/>
        <w:t xml:space="preserve">    </w:t>
      </w:r>
      <w:r>
        <w:rPr>
          <w:rFonts w:ascii="Times New Roman" w:eastAsia="Carlito" w:hAnsi="Times New Roman" w:cs="Carlito"/>
          <w:color w:val="000000"/>
          <w:kern w:val="2"/>
          <w:sz w:val="24"/>
          <w:szCs w:val="24"/>
        </w:rPr>
        <w:t>869 ze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5"/>
          <w:kern w:val="2"/>
          <w:sz w:val="24"/>
          <w:szCs w:val="24"/>
        </w:rPr>
        <w:t>zm.);</w:t>
      </w:r>
    </w:p>
    <w:p w14:paraId="1FAAE2DF" w14:textId="77777777" w:rsidR="004D706E" w:rsidRDefault="00000000">
      <w:pPr>
        <w:tabs>
          <w:tab w:val="left" w:pos="744"/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ab/>
        <w:t>4) ustawy z dnia 7 lipca 1994 r. Prawo budowlane (Dz. U. z 2020 r. poz. 1333 ze</w:t>
      </w:r>
      <w:r>
        <w:rPr>
          <w:rFonts w:ascii="Times New Roman" w:eastAsia="Carlito" w:hAnsi="Times New Roman" w:cs="Carlito"/>
          <w:color w:val="000000"/>
          <w:spacing w:val="-22"/>
          <w:kern w:val="2"/>
          <w:sz w:val="24"/>
          <w:szCs w:val="24"/>
        </w:rPr>
        <w:t xml:space="preserve"> </w:t>
      </w:r>
      <w:r>
        <w:rPr>
          <w:rFonts w:ascii="Times New Roman" w:eastAsia="Carlito" w:hAnsi="Times New Roman" w:cs="Carlito"/>
          <w:color w:val="000000"/>
          <w:spacing w:val="-22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spacing w:val="-22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spacing w:val="-22"/>
          <w:kern w:val="2"/>
          <w:sz w:val="24"/>
          <w:szCs w:val="24"/>
        </w:rPr>
        <w:tab/>
      </w:r>
      <w:r>
        <w:rPr>
          <w:rFonts w:ascii="Times New Roman" w:eastAsia="Carlito" w:hAnsi="Times New Roman" w:cs="Carlito"/>
          <w:color w:val="000000"/>
          <w:spacing w:val="-22"/>
          <w:kern w:val="2"/>
          <w:sz w:val="24"/>
          <w:szCs w:val="24"/>
        </w:rPr>
        <w:tab/>
        <w:t xml:space="preserve">     </w:t>
      </w:r>
      <w:r>
        <w:rPr>
          <w:rFonts w:ascii="Times New Roman" w:eastAsia="Carlito" w:hAnsi="Times New Roman" w:cs="Carlito"/>
          <w:color w:val="000000"/>
          <w:spacing w:val="-3"/>
          <w:kern w:val="2"/>
          <w:sz w:val="24"/>
          <w:szCs w:val="24"/>
        </w:rPr>
        <w:t>zm.).</w:t>
      </w:r>
    </w:p>
    <w:p w14:paraId="79CE5183" w14:textId="77777777" w:rsidR="004D706E" w:rsidRDefault="004D706E">
      <w:pPr>
        <w:tabs>
          <w:tab w:val="left" w:pos="744"/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eastAsia="Carlito" w:hAnsi="Times New Roman" w:cs="Carlito"/>
          <w:color w:val="000000"/>
          <w:kern w:val="2"/>
          <w:sz w:val="24"/>
          <w:szCs w:val="24"/>
        </w:rPr>
      </w:pPr>
    </w:p>
    <w:p w14:paraId="7B19F9E2" w14:textId="77777777" w:rsidR="004D706E" w:rsidRDefault="004D706E">
      <w:pPr>
        <w:tabs>
          <w:tab w:val="left" w:pos="744"/>
          <w:tab w:val="left" w:pos="745"/>
        </w:tabs>
        <w:spacing w:after="0" w:line="240" w:lineRule="auto"/>
        <w:ind w:left="170"/>
        <w:jc w:val="both"/>
        <w:textAlignment w:val="baseline"/>
        <w:rPr>
          <w:rFonts w:ascii="Times New Roman" w:eastAsia="Carlito" w:hAnsi="Times New Roman" w:cs="Carlito"/>
          <w:color w:val="000000"/>
          <w:kern w:val="2"/>
          <w:sz w:val="24"/>
          <w:szCs w:val="24"/>
        </w:rPr>
      </w:pPr>
    </w:p>
    <w:p w14:paraId="2E945780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lang w:eastAsia="zh-CN" w:bidi="hi-IN"/>
        </w:rPr>
      </w:pPr>
    </w:p>
    <w:p w14:paraId="0BEDA1D8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color w:val="000000"/>
          <w:kern w:val="2"/>
          <w:lang w:eastAsia="zh-CN" w:bidi="hi-IN"/>
        </w:rPr>
      </w:pPr>
    </w:p>
    <w:p w14:paraId="366694DD" w14:textId="77777777" w:rsidR="004D706E" w:rsidRDefault="004D706E">
      <w:pPr>
        <w:spacing w:after="0" w:line="240" w:lineRule="auto"/>
        <w:ind w:left="420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869C15F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C2C203F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3DDD659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074D66B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D52A8A6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71CEA14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B4CF22E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1F3C4A6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FCBEA65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CEC1993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89E2A65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6CD2043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65B6D53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C7DF1D4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6B32269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13C1286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89F8C9A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BE1B554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CF638FF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CF5749E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F878D0B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E3AA8F3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B7056D6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FBFFA13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2E99CCB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730F52E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C3AD2F5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7BBD466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BD02D43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C6545DF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4365062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0A21094" w14:textId="77777777" w:rsidR="00916B4E" w:rsidRDefault="00916B4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04957B9" w14:textId="77777777" w:rsidR="00916B4E" w:rsidRDefault="00916B4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27A818E" w14:textId="77777777" w:rsidR="00916B4E" w:rsidRDefault="00916B4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6AD769AE" w14:textId="77777777" w:rsidR="00916B4E" w:rsidRDefault="00916B4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44BF459" w14:textId="77777777" w:rsidR="00916B4E" w:rsidRDefault="00916B4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27270B4" w14:textId="77777777" w:rsidR="00916B4E" w:rsidRDefault="00916B4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AFEB962" w14:textId="77777777" w:rsidR="00916B4E" w:rsidRDefault="00916B4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E992E4B" w14:textId="77777777" w:rsidR="00916B4E" w:rsidRDefault="00916B4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A665DC3" w14:textId="77777777" w:rsidR="00916B4E" w:rsidRDefault="00916B4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68B4640" w14:textId="77777777" w:rsidR="00916B4E" w:rsidRDefault="00916B4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2A9F934" w14:textId="77777777" w:rsidR="00916B4E" w:rsidRDefault="00916B4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1210073" w14:textId="77777777" w:rsidR="00916B4E" w:rsidRDefault="00916B4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E97435B" w14:textId="77777777" w:rsidR="00916B4E" w:rsidRDefault="00916B4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02B68750" w14:textId="77777777" w:rsidR="004D706E" w:rsidRDefault="004D706E">
      <w:pPr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2F71B505" w14:textId="77777777" w:rsidR="004D706E" w:rsidRDefault="004D706E">
      <w:pPr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83A5A0F" w14:textId="77777777" w:rsidR="004D706E" w:rsidRDefault="004D706E">
      <w:pPr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319DC8BE" w14:textId="77777777" w:rsidR="004D706E" w:rsidRDefault="00000000">
      <w:pPr>
        <w:spacing w:after="0" w:line="240" w:lineRule="auto"/>
        <w:ind w:left="5664"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0"/>
          <w:lang w:val="x-none" w:eastAsia="pl-PL"/>
        </w:rPr>
        <w:lastRenderedPageBreak/>
        <w:t>Załącznik Nr 1</w:t>
      </w:r>
      <w:r>
        <w:rPr>
          <w:rFonts w:ascii="Times New Roman" w:eastAsia="Calibri" w:hAnsi="Times New Roman" w:cs="Times New Roman"/>
          <w:color w:val="000000"/>
          <w:sz w:val="20"/>
          <w:lang w:eastAsia="pl-PL"/>
        </w:rPr>
        <w:t xml:space="preserve"> </w:t>
      </w:r>
    </w:p>
    <w:p w14:paraId="0D2AEBF5" w14:textId="77777777" w:rsidR="004D706E" w:rsidRDefault="00000000">
      <w:pPr>
        <w:spacing w:after="0" w:line="240" w:lineRule="auto"/>
        <w:ind w:left="5664"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0"/>
          <w:lang w:eastAsia="pl-PL"/>
        </w:rPr>
        <w:t>do Regulaminu</w:t>
      </w:r>
    </w:p>
    <w:p w14:paraId="42AABBB1" w14:textId="77777777" w:rsidR="004D706E" w:rsidRDefault="0000000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.............................................................................                                               </w:t>
      </w:r>
    </w:p>
    <w:p w14:paraId="2AEF5D27" w14:textId="77777777" w:rsidR="004D706E" w:rsidRDefault="0000000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              (pieczęć jednostki  wnioskującej)</w:t>
      </w:r>
    </w:p>
    <w:p w14:paraId="3BD57191" w14:textId="77777777" w:rsidR="004D706E" w:rsidRDefault="004D706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18"/>
          <w:szCs w:val="18"/>
          <w:lang w:eastAsia="pl-PL"/>
        </w:rPr>
      </w:pPr>
    </w:p>
    <w:p w14:paraId="06729DB3" w14:textId="77777777" w:rsidR="004D706E" w:rsidRDefault="00000000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lang w:val="x-none" w:eastAsia="x-none"/>
        </w:rPr>
        <w:t>WNIOSEK O PRZEPROWADZENIE PROCEDURY</w:t>
      </w:r>
    </w:p>
    <w:p w14:paraId="76187D38" w14:textId="77777777" w:rsidR="004D706E" w:rsidRDefault="00000000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lang w:val="x-none" w:eastAsia="x-none"/>
        </w:rPr>
        <w:t xml:space="preserve"> UDZIELENIA ZAMÓWIENIA PUBLICZNEGO </w:t>
      </w:r>
      <w:r>
        <w:rPr>
          <w:rFonts w:ascii="Times New Roman" w:eastAsia="Calibri" w:hAnsi="Times New Roman" w:cs="Times New Roman"/>
          <w:b/>
          <w:bCs/>
          <w:color w:val="000000"/>
          <w:lang w:eastAsia="x-none"/>
        </w:rPr>
        <w:t xml:space="preserve"> O WARTOŚCI RÓWNEJ I </w:t>
      </w:r>
      <w:r>
        <w:rPr>
          <w:rFonts w:ascii="Times New Roman" w:eastAsia="Calibri" w:hAnsi="Times New Roman" w:cs="Times New Roman"/>
          <w:b/>
          <w:bCs/>
          <w:color w:val="000000"/>
          <w:lang w:val="x-none" w:eastAsia="x-none"/>
        </w:rPr>
        <w:t xml:space="preserve"> POWYŻEJ PROGÓW UNIJNYCH</w:t>
      </w:r>
    </w:p>
    <w:tbl>
      <w:tblPr>
        <w:tblW w:w="10065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9500"/>
      </w:tblGrid>
      <w:tr w:rsidR="004D706E" w14:paraId="0C56B9BC" w14:textId="77777777">
        <w:trPr>
          <w:trHeight w:val="2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B918" w14:textId="77777777" w:rsidR="004D706E" w:rsidRDefault="0000000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I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188FD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lang w:eastAsia="zh-CN"/>
              </w:rPr>
              <w:t>Analiza potrzeb i wymagań</w:t>
            </w:r>
          </w:p>
          <w:p w14:paraId="03611F64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1.Analiza obejmuje w szczególności: </w:t>
            </w:r>
          </w:p>
          <w:p w14:paraId="3FFDEBC3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1) badanie możliwości zaspokojenia zidentyfikowanych potrzeb z wykorzystaniem zasobów własnych, </w:t>
            </w:r>
          </w:p>
          <w:p w14:paraId="0B4A66AB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2) rozeznanie rynku: </w:t>
            </w:r>
          </w:p>
          <w:p w14:paraId="405164E5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a) w aspekcie alternatywnych środków zaspokojenia zidentyfikowanych potrzeb, </w:t>
            </w:r>
          </w:p>
          <w:p w14:paraId="0D987691" w14:textId="77777777" w:rsidR="004D706E" w:rsidRDefault="00000000">
            <w:pPr>
              <w:widowControl w:val="0"/>
              <w:spacing w:after="0" w:line="240" w:lineRule="auto"/>
              <w:ind w:left="217" w:hanging="2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b) w aspekcie możliwych wariantów realizacji zamówienia albo wskazuje, że jest wyłącznie jedna możliwość wykonania zamówienia. </w:t>
            </w:r>
          </w:p>
          <w:p w14:paraId="2D095632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2. Analiza wskazuje: </w:t>
            </w:r>
          </w:p>
          <w:p w14:paraId="5A3C7482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1) orientacyjną wartość zamówienia dla każdego ze wskazanych wariantów, o których mowa w ust. 1 pkt 2 lit. b, </w:t>
            </w:r>
          </w:p>
          <w:p w14:paraId="5C4E8FD8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2) możliwość podziału zamówienia na części,</w:t>
            </w:r>
          </w:p>
          <w:p w14:paraId="4CF12B88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3) przewidywany tryb udzielenia zamówienia, </w:t>
            </w:r>
          </w:p>
          <w:p w14:paraId="5B1FE6FB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4) możliwość uwzględnienia aspektów społecznych, środowiskowych lub innowacyjnych zamówienia, </w:t>
            </w:r>
          </w:p>
          <w:p w14:paraId="71ED1E92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5) ryzyka związane z postępowaniem o udzielenie i realizacją zamówienia. </w:t>
            </w:r>
          </w:p>
          <w:p w14:paraId="30BABCC1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14:paraId="06E7F961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</w:pPr>
          </w:p>
        </w:tc>
      </w:tr>
      <w:tr w:rsidR="004D706E" w14:paraId="3D7031DF" w14:textId="77777777">
        <w:trPr>
          <w:trHeight w:val="2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D50" w14:textId="77777777" w:rsidR="004D706E" w:rsidRDefault="0000000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II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172DC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1. Przedmiot zamówienia publicznego</w:t>
            </w:r>
          </w:p>
        </w:tc>
      </w:tr>
      <w:tr w:rsidR="004D706E" w14:paraId="32418B3A" w14:textId="77777777">
        <w:trPr>
          <w:trHeight w:val="46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0A96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9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D669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6A6E63A4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(szczegółowy opis w załączeniu)</w:t>
            </w:r>
          </w:p>
          <w:p w14:paraId="27F18131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Zamówienie zostało podzielone na części</w:t>
            </w:r>
          </w:p>
          <w:p w14:paraId="76F5FCE1" w14:textId="77777777" w:rsidR="004D706E" w:rsidRDefault="00000000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0" w:name="__Fieldmark__1147_3160582678"/>
            <w:bookmarkEnd w:id="0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1" w:name="__Fieldmark__1062_3682159295"/>
            <w:bookmarkStart w:id="2" w:name="__Fieldmark__12950_3581893648"/>
            <w:bookmarkEnd w:id="1"/>
            <w:bookmarkEnd w:id="2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  <w:p w14:paraId="55F339E6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3" w:name="__Fieldmark__1159_3160582678"/>
            <w:bookmarkEnd w:id="3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4" w:name="__Fieldmark__1067_3682159295"/>
            <w:bookmarkStart w:id="5" w:name="__Fieldmark__12959_3581893648"/>
            <w:bookmarkEnd w:id="4"/>
            <w:bookmarkEnd w:id="5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nie-powody niedokonania podziału zamówienia na części……………………………………………………….</w:t>
            </w:r>
          </w:p>
          <w:p w14:paraId="6F0117A0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………………………………………………………………………………………………………………………..</w:t>
            </w:r>
          </w:p>
          <w:p w14:paraId="17F4449F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CPV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14:paraId="10F94608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Kod             -      opis </w:t>
            </w:r>
          </w:p>
          <w:p w14:paraId="46005236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…………        …………………………….…</w:t>
            </w:r>
          </w:p>
          <w:p w14:paraId="155EA907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…………        ……………………………..…</w:t>
            </w:r>
          </w:p>
          <w:p w14:paraId="6B8728FD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4. Rodzaj zamówienia: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</w:t>
            </w:r>
          </w:p>
          <w:p w14:paraId="3B3C5BA2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(wpisać odpowiednio: dostawa, usługa, roboty budowlane)</w:t>
            </w:r>
          </w:p>
          <w:p w14:paraId="15943B15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5. Termin realizacji przedmiotu zamówienia (wymagany, pożądany):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72AB5750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(należy podać liczbę dni, miesięcy od daty podpisania umowy)</w:t>
            </w:r>
          </w:p>
        </w:tc>
      </w:tr>
      <w:tr w:rsidR="004D706E" w14:paraId="70DE3B89" w14:textId="77777777">
        <w:trPr>
          <w:trHeight w:val="18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10F5" w14:textId="77777777" w:rsidR="004D706E" w:rsidRDefault="00000000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3529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Wartość zamówienia:</w:t>
            </w:r>
          </w:p>
        </w:tc>
      </w:tr>
      <w:tr w:rsidR="004D706E" w14:paraId="3B44B78C" w14:textId="77777777">
        <w:trPr>
          <w:trHeight w:val="1258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E837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39C2" w14:textId="77777777" w:rsidR="004D706E" w:rsidRDefault="00000000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NETTO: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...................zł,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co stanowi BRUTTO: ……… w tym podatek VAT w wysokości  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……… %</w:t>
            </w:r>
          </w:p>
          <w:p w14:paraId="4B978EA8" w14:textId="77777777" w:rsidR="004D706E" w:rsidRDefault="004D706E">
            <w:pPr>
              <w:widowControl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048B24E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Kwota BRUTTO  jaką Zamawiający zamierza przeznaczyć na realizację zamówienia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:     ....................zł</w:t>
            </w:r>
          </w:p>
          <w:p w14:paraId="4FED03B2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2B3A7B1" w14:textId="77777777" w:rsidR="004D706E" w:rsidRDefault="00000000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214" w:hanging="214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Zamówienia z art. 214 ust. 1 pkt. 7) i 8) ustawy Pzp </w:t>
            </w:r>
          </w:p>
          <w:p w14:paraId="51351DF2" w14:textId="77777777" w:rsidR="004D706E" w:rsidRDefault="00000000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fldChar w:fldCharType="separate"/>
            </w:r>
            <w:bookmarkStart w:id="6" w:name="__Fieldmark__1200_3160582678"/>
            <w:bookmarkEnd w:id="6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bookmarkStart w:id="7" w:name="__Fieldmark__1097_3682159295"/>
            <w:bookmarkStart w:id="8" w:name="__Fieldmark__12997_3581893648"/>
            <w:bookmarkEnd w:id="7"/>
            <w:bookmarkEnd w:id="8"/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nie </w:t>
            </w:r>
          </w:p>
          <w:p w14:paraId="7DCAB549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pl-PL"/>
              </w:rPr>
              <w:t xml:space="preserve">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eastAsia="pl-PL"/>
              </w:rPr>
              <w:instrText xml:space="preserve"> FORMCHECKBOX </w:instrText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eastAsia="pl-PL"/>
              </w:rPr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eastAsia="pl-PL"/>
              </w:rPr>
              <w:fldChar w:fldCharType="separate"/>
            </w:r>
            <w:bookmarkStart w:id="9" w:name="__Fieldmark__1212_3160582678"/>
            <w:bookmarkEnd w:id="9"/>
            <w:r>
              <w:rPr>
                <w:rFonts w:ascii="Times New Roman" w:eastAsia="Arial Unicode MS" w:hAnsi="Times New Roman" w:cs="Times New Roman"/>
                <w:b/>
                <w:color w:val="000000"/>
                <w:lang w:eastAsia="pl-PL"/>
              </w:rPr>
              <w:fldChar w:fldCharType="end"/>
            </w:r>
            <w:bookmarkStart w:id="10" w:name="__Fieldmark__1102_3682159295"/>
            <w:bookmarkStart w:id="11" w:name="__Fieldmark__13006_3581893648"/>
            <w:bookmarkEnd w:id="10"/>
            <w:bookmarkEnd w:id="11"/>
            <w: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tak</w:t>
            </w:r>
          </w:p>
          <w:p w14:paraId="6499B2B2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77693632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(określenie przedmiotu oraz wielkości lub zakresu)</w:t>
            </w:r>
          </w:p>
          <w:p w14:paraId="1A510CB6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(W przypadku przewidywania udzielenia zamówień, o których mowa w art. 214 pkt. 7 i 8 ustawy Pzp </w:t>
            </w:r>
          </w:p>
          <w:p w14:paraId="32614F00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przy ustalaniu  wartości zamówienia należy uwzględnić ich wartość.)</w:t>
            </w:r>
          </w:p>
          <w:p w14:paraId="5A208545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2CA592D7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4.  Podstawa szacunku: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6FF15B9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............................................................................................................................................................</w:t>
            </w:r>
          </w:p>
          <w:p w14:paraId="62F14F51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   (wskazać  odpowiedni dokument np. planowane koszty, kosztorys inwestorski, program funkcjonalno-użytkowy)</w:t>
            </w:r>
          </w:p>
          <w:p w14:paraId="5E7CD2F4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75B5D67E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5BF2A9A4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5.  Osoba dokonująca ustalenia wartości zamówienia i data ustalenia szacunku: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762DAD0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671160E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 w dniu ............................            ……………………………</w:t>
            </w:r>
          </w:p>
          <w:p w14:paraId="6B6815A3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(imię i nazwisko)                                                                                                (podpis)</w:t>
            </w:r>
          </w:p>
          <w:p w14:paraId="1313067A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BEC3E53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6. Wadium</w:t>
            </w:r>
          </w:p>
          <w:p w14:paraId="111FE559" w14:textId="77777777" w:rsidR="004D706E" w:rsidRDefault="00000000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12" w:name="__Fieldmark__1243_3160582678"/>
            <w:bookmarkEnd w:id="12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13" w:name="__Fieldmark__1129_3682159295"/>
            <w:bookmarkStart w:id="14" w:name="__Fieldmark__13034_3581893648"/>
            <w:bookmarkEnd w:id="13"/>
            <w:bookmarkEnd w:id="14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nie </w:t>
            </w:r>
          </w:p>
          <w:p w14:paraId="0FAE5017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15" w:name="__Fieldmark__1254_3160582678"/>
            <w:bookmarkEnd w:id="15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16" w:name="__Fieldmark__1133_3682159295"/>
            <w:bookmarkStart w:id="17" w:name="__Fieldmark__13042_3581893648"/>
            <w:bookmarkEnd w:id="16"/>
            <w:bookmarkEnd w:id="17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tak w wysokości ……………… % (do 3% wartości netto)</w:t>
            </w:r>
          </w:p>
          <w:p w14:paraId="2D434425" w14:textId="77777777" w:rsidR="004D706E" w:rsidRDefault="00000000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lastRenderedPageBreak/>
              <w:t>7.Źródło   finansowania zamówienia:</w:t>
            </w: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………………………………………………………………….</w:t>
            </w:r>
          </w:p>
          <w:p w14:paraId="089A055A" w14:textId="77777777" w:rsidR="004D706E" w:rsidRDefault="00000000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  Zamówienie jest współfinansowane ze środków Unii Europejskiej: </w:t>
            </w:r>
          </w:p>
          <w:p w14:paraId="17CC133B" w14:textId="77777777" w:rsidR="004D706E" w:rsidRDefault="00000000">
            <w:pPr>
              <w:keepNext/>
              <w:widowControl w:val="0"/>
              <w:spacing w:after="0" w:line="240" w:lineRule="auto"/>
              <w:ind w:left="470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18" w:name="__Fieldmark__1269_3160582678"/>
            <w:bookmarkEnd w:id="18"/>
            <w:r>
              <w:rPr>
                <w:rFonts w:ascii="Times New Roman" w:hAnsi="Times New Roman"/>
              </w:rPr>
              <w:fldChar w:fldCharType="end"/>
            </w:r>
            <w:bookmarkStart w:id="19" w:name="__Fieldmark__1143_3682159295"/>
            <w:bookmarkStart w:id="20" w:name="__Fieldmark__13054_3581893648"/>
            <w:bookmarkEnd w:id="19"/>
            <w:bookmarkEnd w:id="20"/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nie </w:t>
            </w:r>
          </w:p>
          <w:p w14:paraId="0B0A877E" w14:textId="77777777" w:rsidR="004D706E" w:rsidRDefault="00000000">
            <w:pPr>
              <w:keepNext/>
              <w:widowControl w:val="0"/>
              <w:spacing w:after="0" w:line="240" w:lineRule="auto"/>
              <w:ind w:left="470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bookmarkStart w:id="21" w:name="__Fieldmark__1280_3160582678"/>
            <w:bookmarkEnd w:id="21"/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Start w:id="22" w:name="__Fieldmark__1149_3682159295"/>
            <w:bookmarkStart w:id="23" w:name="Wybór8"/>
            <w:bookmarkStart w:id="24" w:name="__Fieldmark__13062_3581893648"/>
            <w:bookmarkEnd w:id="22"/>
            <w:bookmarkEnd w:id="23"/>
            <w:bookmarkEnd w:id="24"/>
            <w: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 tak: udział tych środków w wartości zamówienia wynosi: …..%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lang w:eastAsia="pl-PL"/>
              </w:rPr>
              <w:t>(podać, o ile jest znany)</w:t>
            </w:r>
          </w:p>
          <w:p w14:paraId="2DFCA412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 ramach </w:t>
            </w:r>
            <w:r>
              <w:rPr>
                <w:rFonts w:ascii="Times New Roman" w:eastAsia="Calibri" w:hAnsi="Times New Roman" w:cs="Times New Roman"/>
                <w:i/>
                <w:color w:val="000000"/>
                <w:lang w:eastAsia="pl-PL"/>
              </w:rPr>
              <w:t>(wskazać projekt/program)</w:t>
            </w: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 …………………………………………………..................</w:t>
            </w:r>
          </w:p>
          <w:p w14:paraId="502F2253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D706E" w14:paraId="1928502D" w14:textId="77777777">
        <w:trPr>
          <w:trHeight w:val="2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5731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>IV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CAC4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 xml:space="preserve">Potwierdzenie zabezpieczenia  środków na realizację zamówienia  </w:t>
            </w:r>
          </w:p>
          <w:p w14:paraId="0DCAA47D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214F660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……………………………….                                                                       ……………………………….  </w:t>
            </w:r>
          </w:p>
          <w:p w14:paraId="693C85BB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(data)                                                                                                       (podpis Głównego księgowego)</w:t>
            </w:r>
          </w:p>
          <w:p w14:paraId="51E3545D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706E" w14:paraId="410234F3" w14:textId="77777777">
        <w:trPr>
          <w:trHeight w:val="24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8067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V</w:t>
            </w:r>
          </w:p>
          <w:p w14:paraId="0782AFC9" w14:textId="77777777" w:rsidR="004D706E" w:rsidRDefault="004D70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3B9E669F" w14:textId="77777777" w:rsidR="004D706E" w:rsidRDefault="004D70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3A8DE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Proponowany tryb udzielenia zamówienia:</w:t>
            </w:r>
          </w:p>
        </w:tc>
      </w:tr>
      <w:tr w:rsidR="004D706E" w14:paraId="55F463F7" w14:textId="77777777">
        <w:trPr>
          <w:trHeight w:val="1435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2220" w14:textId="77777777" w:rsidR="004D706E" w:rsidRDefault="004D70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E2EB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(podać zgodnie z brzmieniem art. 129 ustawy Prawo zamówień publicznych)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</w:t>
            </w:r>
          </w:p>
          <w:p w14:paraId="5AD91B2D" w14:textId="77777777" w:rsidR="004D706E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Uwaga: w przypadku zastosowania trybu innego niż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  <w:t>przetarg nieograniczony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należy załączyć szczegółowe merytoryczne  uzasadnienie proponowanego trybu  i wskazać przesłanki, które pozwalają zastosować proponowany tryb.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pl-PL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4D706E" w14:paraId="334F46D2" w14:textId="77777777">
        <w:trPr>
          <w:trHeight w:val="28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D3AC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43844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Osoba odpowiedzialna za realizację zadania:</w:t>
            </w:r>
          </w:p>
        </w:tc>
      </w:tr>
      <w:tr w:rsidR="004D706E" w14:paraId="7A0E0293" w14:textId="77777777">
        <w:trPr>
          <w:trHeight w:val="16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B006" w14:textId="77777777" w:rsidR="004D706E" w:rsidRDefault="004D70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7F78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Imię i nazwisko: ..............................................................................................................</w:t>
            </w:r>
          </w:p>
          <w:p w14:paraId="53FBD54A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Stanowisko: ............................................... Nr telefonu: ............................... e-mail …………………</w:t>
            </w:r>
          </w:p>
          <w:p w14:paraId="7F3268A5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Pracownik jednostki upoważnionej do kontaktów z Wykonawcami: </w:t>
            </w:r>
          </w:p>
          <w:p w14:paraId="4BE5904E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Imię i nazwisko: ......................................... Nr telefonu: ..................... e-mail ……………………</w:t>
            </w:r>
          </w:p>
          <w:p w14:paraId="40DDDEAC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Osoby proponowane do komisji przetargowej</w:t>
            </w: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:</w:t>
            </w:r>
          </w:p>
          <w:p w14:paraId="1AB43A43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1) Przewodniczący –…………………….</w:t>
            </w:r>
          </w:p>
          <w:p w14:paraId="0F2BE4A6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2) Członek –             ……………………</w:t>
            </w:r>
          </w:p>
          <w:p w14:paraId="21EF72A6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3) Członek –             ……………………</w:t>
            </w:r>
          </w:p>
        </w:tc>
      </w:tr>
      <w:tr w:rsidR="004D706E" w14:paraId="05A93D3B" w14:textId="77777777">
        <w:trPr>
          <w:trHeight w:val="26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AB0E" w14:textId="77777777" w:rsidR="004D706E" w:rsidRDefault="00000000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FF00F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Kryteria  wyboru oferty (%) oraz metoda ich oceniania</w:t>
            </w:r>
          </w:p>
        </w:tc>
      </w:tr>
      <w:tr w:rsidR="004D706E" w14:paraId="6D386E96" w14:textId="77777777">
        <w:trPr>
          <w:trHeight w:val="827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A260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2195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1) ....................................................................................................................................................................</w:t>
            </w:r>
          </w:p>
          <w:p w14:paraId="00BD0967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2) ....................................................................................................................................................................</w:t>
            </w:r>
          </w:p>
          <w:p w14:paraId="6F1E77B3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3) ....................................................................................................................................................................</w:t>
            </w:r>
          </w:p>
          <w:p w14:paraId="7EE31293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lang w:eastAsia="pl-PL"/>
              </w:rPr>
              <w:t>Uwaga:</w:t>
            </w:r>
          </w:p>
          <w:p w14:paraId="684C8337" w14:textId="77777777" w:rsidR="004D706E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lang w:eastAsia="pl-PL"/>
              </w:rPr>
              <w:t>Kryteriami oceny ofert są cena lub koszt albo cena lub koszt i inne kryteria jakościowe (art. 242 ust. 1 ustawy Pzp).</w:t>
            </w:r>
          </w:p>
          <w:p w14:paraId="5A52D1E2" w14:textId="77777777" w:rsidR="004D706E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lang w:eastAsia="pl-PL"/>
              </w:rPr>
              <w:t xml:space="preserve">Kryterium ceny może być  zastosowane jako jedyne kryterium oceny ofert lub kryterium o wadze przekraczającej 60%, jeżeli zostaną określone w opisie przedmiotu zamówienia wymagania jakościowe odnoszące się do co najmniej głównych elementów składających się na przedmiot zamówienia.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Uzasadnienie zastosowania ceny jako jedynego kryterium wyboru ofert:</w:t>
            </w:r>
          </w:p>
          <w:p w14:paraId="364AC370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  <w:tr w:rsidR="004D706E" w14:paraId="0A5372A6" w14:textId="77777777">
        <w:trPr>
          <w:trHeight w:val="111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5499" w14:textId="77777777" w:rsidR="004D706E" w:rsidRDefault="00000000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3ED6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Przed wszczęciem postępowania o udzielenie zamówienia publicznego przeprowadzono wstępne konsultacje rynkowe</w:t>
            </w:r>
          </w:p>
          <w:p w14:paraId="33F855A2" w14:textId="77777777" w:rsidR="004D706E" w:rsidRDefault="00000000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25" w:name="__Fieldmark__1336_3160582678"/>
            <w:bookmarkEnd w:id="25"/>
            <w:r>
              <w:rPr>
                <w:rFonts w:ascii="Times New Roman" w:hAnsi="Times New Roman"/>
              </w:rPr>
              <w:fldChar w:fldCharType="end"/>
            </w:r>
            <w:bookmarkStart w:id="26" w:name="__Fieldmark__1221_3682159295"/>
            <w:bookmarkStart w:id="27" w:name="__Fieldmark__13115_3581893648"/>
            <w:bookmarkEnd w:id="26"/>
            <w:bookmarkEnd w:id="27"/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nie </w:t>
            </w:r>
          </w:p>
          <w:p w14:paraId="58FA030A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28" w:name="__Fieldmark__1347_3160582678"/>
            <w:bookmarkEnd w:id="28"/>
            <w:r>
              <w:rPr>
                <w:rFonts w:ascii="Times New Roman" w:hAnsi="Times New Roman"/>
              </w:rPr>
              <w:fldChar w:fldCharType="end"/>
            </w:r>
            <w:bookmarkStart w:id="29" w:name="__Fieldmark__1225_3682159295"/>
            <w:bookmarkStart w:id="30" w:name="__Fieldmark__13123_3581893648"/>
            <w:bookmarkEnd w:id="29"/>
            <w:bookmarkEnd w:id="30"/>
            <w: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 tak</w:t>
            </w:r>
          </w:p>
        </w:tc>
      </w:tr>
      <w:tr w:rsidR="004D706E" w14:paraId="790D0BD7" w14:textId="77777777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FFE1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2FB5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Istotne warunki zamówienia:</w:t>
            </w:r>
          </w:p>
        </w:tc>
      </w:tr>
      <w:tr w:rsidR="004D706E" w14:paraId="4592188B" w14:textId="77777777">
        <w:trPr>
          <w:trHeight w:val="16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3630" w14:textId="77777777" w:rsidR="004D706E" w:rsidRDefault="004D70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8550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…………………………………………………………………………………………………………………………………………można podać w załączniku</w:t>
            </w:r>
          </w:p>
        </w:tc>
      </w:tr>
      <w:tr w:rsidR="004D706E" w14:paraId="5CBD16E6" w14:textId="77777777">
        <w:trPr>
          <w:trHeight w:val="1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551B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A0A8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Przewidywane zmiany  zawartej  umowy</w:t>
            </w:r>
          </w:p>
          <w:p w14:paraId="747D418B" w14:textId="77777777" w:rsidR="004D706E" w:rsidRDefault="00000000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31" w:name="__Fieldmark__1364_3160582678"/>
            <w:bookmarkEnd w:id="31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32" w:name="__Fieldmark__1234_3682159295"/>
            <w:bookmarkStart w:id="33" w:name="__Fieldmark__13137_3581893648"/>
            <w:bookmarkEnd w:id="32"/>
            <w:bookmarkEnd w:id="33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nie </w:t>
            </w:r>
          </w:p>
          <w:p w14:paraId="04485CA6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34" w:name="__Fieldmark__1375_3160582678"/>
            <w:bookmarkEnd w:id="34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35" w:name="__Fieldmark__1238_3682159295"/>
            <w:bookmarkStart w:id="36" w:name="__Fieldmark__13145_3581893648"/>
            <w:bookmarkEnd w:id="35"/>
            <w:bookmarkEnd w:id="36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tak:</w:t>
            </w:r>
          </w:p>
          <w:p w14:paraId="6716F630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14:paraId="76EF7DE1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0"/>
                <w:szCs w:val="20"/>
                <w:lang w:eastAsia="pl-PL"/>
              </w:rPr>
              <w:t>Należy wypisać jednoznaczne postanowienia, które określają zakres zmian, w szczególności możliwości zmiany wysokości wynagrodzenia Wykonawcy, charakter oraz warunki wprowadzenia zmian.</w:t>
            </w:r>
          </w:p>
        </w:tc>
      </w:tr>
      <w:tr w:rsidR="004D706E" w14:paraId="528C4206" w14:textId="77777777">
        <w:trPr>
          <w:trHeight w:val="8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60A0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C99E" w14:textId="631414B8" w:rsidR="004D706E" w:rsidRDefault="00024D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Osoba</w:t>
            </w:r>
            <w:r w:rsidR="00000000"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 xml:space="preserve"> wnioskując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a</w:t>
            </w:r>
            <w:r w:rsidR="00000000"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:</w:t>
            </w:r>
          </w:p>
          <w:p w14:paraId="0E929708" w14:textId="77777777" w:rsidR="004D706E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pl-PL"/>
              </w:rPr>
              <w:t>..............................................                                                     ......................................................</w:t>
            </w:r>
          </w:p>
          <w:p w14:paraId="28B8BF36" w14:textId="77777777" w:rsidR="004D706E" w:rsidRDefault="00000000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                         (data)                                                                                                       (podpis)</w:t>
            </w:r>
          </w:p>
        </w:tc>
      </w:tr>
    </w:tbl>
    <w:p w14:paraId="69CDBDFD" w14:textId="77777777" w:rsidR="004D706E" w:rsidRDefault="0000000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</w:t>
      </w:r>
    </w:p>
    <w:p w14:paraId="14FE7CA3" w14:textId="77777777" w:rsidR="004D706E" w:rsidRDefault="00000000">
      <w:pPr>
        <w:spacing w:after="0" w:line="240" w:lineRule="auto"/>
        <w:ind w:left="5664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 xml:space="preserve">      WYRAŻAM ZGODĘ</w:t>
      </w:r>
    </w:p>
    <w:p w14:paraId="02003802" w14:textId="77777777" w:rsidR="004D706E" w:rsidRDefault="0000000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…………………………</w:t>
      </w:r>
    </w:p>
    <w:p w14:paraId="5D716071" w14:textId="77777777" w:rsidR="004D706E" w:rsidRDefault="0000000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(podpis Dyrektora lub osoby upoważnionej)</w:t>
      </w:r>
    </w:p>
    <w:p w14:paraId="618DC656" w14:textId="77777777" w:rsidR="004D706E" w:rsidRDefault="0000000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</w:t>
      </w:r>
    </w:p>
    <w:p w14:paraId="3EFF0B2A" w14:textId="0BFFFFA9" w:rsidR="00916B4E" w:rsidRPr="00916B4E" w:rsidRDefault="00000000" w:rsidP="00916B4E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(data  wpływu wniosku do Pracownika PCUW, podpis pracownika)</w:t>
      </w:r>
    </w:p>
    <w:p w14:paraId="38BA5D32" w14:textId="77777777" w:rsidR="004D706E" w:rsidRDefault="004D706E">
      <w:pPr>
        <w:spacing w:after="0" w:line="240" w:lineRule="auto"/>
        <w:ind w:left="6372" w:firstLine="708"/>
        <w:jc w:val="center"/>
        <w:rPr>
          <w:rFonts w:ascii="Times New Roman" w:eastAsia="Calibri" w:hAnsi="Times New Roman" w:cs="Times New Roman"/>
          <w:bCs/>
          <w:color w:val="000000"/>
          <w:sz w:val="20"/>
          <w:lang w:val="x-none" w:eastAsia="pl-PL"/>
        </w:rPr>
      </w:pPr>
    </w:p>
    <w:p w14:paraId="60960714" w14:textId="77777777" w:rsidR="004D706E" w:rsidRDefault="004D706E">
      <w:pPr>
        <w:spacing w:after="0" w:line="240" w:lineRule="auto"/>
        <w:ind w:left="6372" w:firstLine="708"/>
        <w:jc w:val="center"/>
        <w:rPr>
          <w:rFonts w:ascii="Times New Roman" w:eastAsia="Calibri" w:hAnsi="Times New Roman" w:cs="Times New Roman"/>
          <w:bCs/>
          <w:color w:val="000000"/>
          <w:sz w:val="20"/>
          <w:lang w:val="x-none" w:eastAsia="pl-PL"/>
        </w:rPr>
      </w:pPr>
    </w:p>
    <w:p w14:paraId="769A61C7" w14:textId="77777777" w:rsidR="004D706E" w:rsidRDefault="00000000">
      <w:pPr>
        <w:spacing w:after="0" w:line="240" w:lineRule="auto"/>
        <w:ind w:left="6372"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Cs/>
          <w:color w:val="000000"/>
          <w:sz w:val="20"/>
          <w:lang w:val="x-none" w:eastAsia="pl-PL"/>
        </w:rPr>
        <w:t>Załącznik Nr 2</w:t>
      </w:r>
    </w:p>
    <w:p w14:paraId="1BA6157E" w14:textId="77777777" w:rsidR="004D706E" w:rsidRDefault="00000000">
      <w:pPr>
        <w:spacing w:after="0" w:line="240" w:lineRule="auto"/>
        <w:ind w:left="6372"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Cs/>
          <w:color w:val="000000"/>
          <w:sz w:val="20"/>
          <w:lang w:eastAsia="pl-PL"/>
        </w:rPr>
        <w:t>do Regulaminu</w:t>
      </w:r>
    </w:p>
    <w:p w14:paraId="4D934289" w14:textId="77777777" w:rsidR="004D706E" w:rsidRDefault="0000000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.............................................................................                                                 </w:t>
      </w:r>
    </w:p>
    <w:p w14:paraId="256C71B7" w14:textId="77777777" w:rsidR="004D706E" w:rsidRDefault="0000000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            (pieczęć jednostki  wnioskującej)</w:t>
      </w:r>
    </w:p>
    <w:p w14:paraId="4C533B31" w14:textId="77777777" w:rsidR="004D706E" w:rsidRDefault="004D706E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14:paraId="3012AC1B" w14:textId="77777777" w:rsidR="004D706E" w:rsidRDefault="00000000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lang w:val="x-none" w:eastAsia="x-none"/>
        </w:rPr>
        <w:t>WNIOSEK O PRZEPROWADZENIE PROCEDURY</w:t>
      </w:r>
    </w:p>
    <w:p w14:paraId="57615176" w14:textId="77777777" w:rsidR="004D706E" w:rsidRDefault="00000000">
      <w:pPr>
        <w:keepNext/>
        <w:spacing w:after="0" w:line="240" w:lineRule="auto"/>
        <w:jc w:val="center"/>
        <w:outlineLvl w:val="3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  <w:lang w:val="x-none" w:eastAsia="x-none"/>
        </w:rPr>
        <w:t xml:space="preserve"> UDZIELENIA ZAMÓWIENIA PUBLICZNEGO PONIŻEJ PROGÓW UNIJNYCH</w:t>
      </w:r>
    </w:p>
    <w:p w14:paraId="4B7F0AE9" w14:textId="77777777" w:rsidR="004D706E" w:rsidRDefault="004D706E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10065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9500"/>
      </w:tblGrid>
      <w:tr w:rsidR="004D706E" w14:paraId="25291985" w14:textId="77777777" w:rsidTr="00F77AF9">
        <w:trPr>
          <w:trHeight w:val="2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DD3" w14:textId="77777777" w:rsidR="004D706E" w:rsidRDefault="0000000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I</w:t>
            </w:r>
          </w:p>
        </w:tc>
        <w:tc>
          <w:tcPr>
            <w:tcW w:w="9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C280C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1. Przedmiot zamówienia publicznego</w:t>
            </w:r>
          </w:p>
        </w:tc>
      </w:tr>
      <w:tr w:rsidR="004D706E" w14:paraId="6BE5675F" w14:textId="77777777" w:rsidTr="00F77AF9">
        <w:trPr>
          <w:trHeight w:val="3292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CFE5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</w:tc>
        <w:tc>
          <w:tcPr>
            <w:tcW w:w="9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5017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25D582A2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(szczegółowy opis w załączeniu)</w:t>
            </w:r>
          </w:p>
          <w:p w14:paraId="0B01597F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Zamówienie zostało podzielone na części</w:t>
            </w:r>
          </w:p>
          <w:p w14:paraId="4DD30C0B" w14:textId="77777777" w:rsidR="004D706E" w:rsidRDefault="00000000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37" w:name="__Fieldmark__1486_3160582678"/>
            <w:bookmarkEnd w:id="37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38" w:name="__Fieldmark__1358_3682159295"/>
            <w:bookmarkStart w:id="39" w:name="__Fieldmark__13251_3581893648"/>
            <w:bookmarkEnd w:id="38"/>
            <w:bookmarkEnd w:id="39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tak</w:t>
            </w:r>
          </w:p>
          <w:p w14:paraId="3481D099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40" w:name="__Fieldmark__1498_3160582678"/>
            <w:bookmarkEnd w:id="40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41" w:name="__Fieldmark__1363_3682159295"/>
            <w:bookmarkStart w:id="42" w:name="__Fieldmark__13260_3581893648"/>
            <w:bookmarkEnd w:id="41"/>
            <w:bookmarkEnd w:id="42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nie-powody niedokonania podziału zamówienia na części………………………………………………..</w:t>
            </w:r>
          </w:p>
          <w:p w14:paraId="732C45CF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………………………………………………………………………………………………………………………..</w:t>
            </w:r>
          </w:p>
          <w:p w14:paraId="047F1A4D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CPV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14:paraId="1B20B871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Kod             -      opis </w:t>
            </w:r>
          </w:p>
          <w:p w14:paraId="515090EE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…………        …………………………….…</w:t>
            </w:r>
          </w:p>
          <w:p w14:paraId="1AD4D80D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…………        ……………………………..…</w:t>
            </w:r>
          </w:p>
          <w:p w14:paraId="7271192D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4. Rodzaj zamówienia: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</w:t>
            </w:r>
          </w:p>
          <w:p w14:paraId="77DFC4DC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(wpisać odpowiednio: dostawa, usługa, roboty budowlane)</w:t>
            </w:r>
          </w:p>
          <w:p w14:paraId="5E903351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5. Proponowany termin realizacji przedmiotu zamówienia (wymagany, pożądany):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5D0D8CF4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(należy podać liczbę dni, miesięcy od daty podpisania umowy)</w:t>
            </w:r>
          </w:p>
        </w:tc>
      </w:tr>
      <w:tr w:rsidR="004D706E" w14:paraId="13F91CE4" w14:textId="77777777" w:rsidTr="00F77AF9">
        <w:trPr>
          <w:trHeight w:val="18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9595" w14:textId="77777777" w:rsidR="004D706E" w:rsidRDefault="00000000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9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64886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Wartość zamówienia:</w:t>
            </w:r>
          </w:p>
        </w:tc>
      </w:tr>
      <w:tr w:rsidR="004D706E" w14:paraId="7311C8BA" w14:textId="77777777" w:rsidTr="00F77AF9">
        <w:trPr>
          <w:trHeight w:val="28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12FF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9501" w14:textId="77777777" w:rsidR="004D706E" w:rsidRDefault="00000000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NETTO: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...................zł,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co stanowi BRUTTO: ……… w tym podatek VAT w wysokości  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……… %</w:t>
            </w:r>
          </w:p>
          <w:p w14:paraId="3798356F" w14:textId="77777777" w:rsidR="004D706E" w:rsidRDefault="004D706E">
            <w:pPr>
              <w:widowControl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546B6B8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Kwota BRUTTO  jaką Zamawiający zamierza przeznaczyć na realizację zamówienia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:     ....................zł</w:t>
            </w:r>
          </w:p>
          <w:p w14:paraId="64DC910D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CB58240" w14:textId="77777777" w:rsidR="004D706E" w:rsidRDefault="00000000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217"/>
              </w:tabs>
              <w:suppressAutoHyphens w:val="0"/>
              <w:contextualSpacing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Zamówienia z art. 214 ust. 1 pkt. 7) i 8) ustawy Pzp </w:t>
            </w:r>
          </w:p>
          <w:p w14:paraId="5A52CBFB" w14:textId="77777777" w:rsidR="004D706E" w:rsidRDefault="00000000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fldChar w:fldCharType="separate"/>
            </w:r>
            <w:bookmarkStart w:id="43" w:name="__Fieldmark__1539_3160582678"/>
            <w:bookmarkEnd w:id="43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bookmarkStart w:id="44" w:name="__Fieldmark__1393_3682159295"/>
            <w:bookmarkStart w:id="45" w:name="__Fieldmark__13298_3581893648"/>
            <w:bookmarkEnd w:id="44"/>
            <w:bookmarkEnd w:id="45"/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nie </w:t>
            </w:r>
          </w:p>
          <w:p w14:paraId="35684A67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pl-PL"/>
              </w:rPr>
              <w:t xml:space="preserve">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eastAsia="pl-PL"/>
              </w:rPr>
              <w:instrText xml:space="preserve"> FORMCHECKBOX </w:instrText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eastAsia="pl-PL"/>
              </w:rPr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eastAsia="pl-PL"/>
              </w:rPr>
              <w:fldChar w:fldCharType="separate"/>
            </w:r>
            <w:bookmarkStart w:id="46" w:name="__Fieldmark__1551_3160582678"/>
            <w:bookmarkEnd w:id="46"/>
            <w:r>
              <w:rPr>
                <w:rFonts w:ascii="Times New Roman" w:eastAsia="Arial Unicode MS" w:hAnsi="Times New Roman" w:cs="Times New Roman"/>
                <w:b/>
                <w:color w:val="000000"/>
                <w:lang w:eastAsia="pl-PL"/>
              </w:rPr>
              <w:fldChar w:fldCharType="end"/>
            </w:r>
            <w:bookmarkStart w:id="47" w:name="__Fieldmark__1398_3682159295"/>
            <w:bookmarkStart w:id="48" w:name="__Fieldmark__13307_3581893648"/>
            <w:bookmarkEnd w:id="47"/>
            <w:bookmarkEnd w:id="48"/>
            <w: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tak</w:t>
            </w:r>
          </w:p>
          <w:p w14:paraId="7CFB32AC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4BD3E7D8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(określenie przedmiotu oraz wielkości lub zakresu)</w:t>
            </w:r>
          </w:p>
          <w:p w14:paraId="1B7230F3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(W przypadku przewidywania udzielenia zamówień, o których mowa w art. 214 ust. 1 pkt 7) i 8) ustawy Pzp  przy ustalaniu  wartości zamówienia należy uwzględnić ich wartość.)</w:t>
            </w:r>
          </w:p>
          <w:p w14:paraId="06CC87D6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14:paraId="6F83E100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4.  Podstawa szacunku: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15BA90C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............................................................................................................................................................</w:t>
            </w:r>
          </w:p>
          <w:p w14:paraId="24710881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   (wskazać odpowiedni dokument np. planowane koszty, kosztorys inwestorski, program funkcjonalno-użytkowy)</w:t>
            </w:r>
          </w:p>
          <w:p w14:paraId="1F5FF9DB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0011ADA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5.  Osoba dokonująca ustalenia wartości zamówienia i data ustalenia szacunku: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570044D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561AF0D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 w dniu ............................            ……………………………</w:t>
            </w:r>
          </w:p>
          <w:p w14:paraId="7F855E96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(imię i nazwisko)                                                                                                (podpis)</w:t>
            </w:r>
          </w:p>
          <w:p w14:paraId="3A8A8AAB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6. Wadium</w:t>
            </w:r>
          </w:p>
          <w:p w14:paraId="6FF6846E" w14:textId="77777777" w:rsidR="004D706E" w:rsidRDefault="00000000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49" w:name="__Fieldmark__1581_3160582678"/>
            <w:bookmarkEnd w:id="49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50" w:name="__Fieldmark__1425_3682159295"/>
            <w:bookmarkStart w:id="51" w:name="__Fieldmark__13334_3581893648"/>
            <w:bookmarkEnd w:id="50"/>
            <w:bookmarkEnd w:id="51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nie </w:t>
            </w:r>
          </w:p>
          <w:p w14:paraId="5F4366A5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52" w:name="__Fieldmark__1592_3160582678"/>
            <w:bookmarkEnd w:id="52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53" w:name="__Fieldmark__1429_3682159295"/>
            <w:bookmarkStart w:id="54" w:name="__Fieldmark__13342_3581893648"/>
            <w:bookmarkEnd w:id="53"/>
            <w:bookmarkEnd w:id="54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tak w wysokości ……………… % (do 1,5% wartości netto)</w:t>
            </w:r>
          </w:p>
          <w:p w14:paraId="37C5BD5B" w14:textId="77777777" w:rsidR="004D706E" w:rsidRDefault="00000000">
            <w:pPr>
              <w:pStyle w:val="Akapitzlist"/>
              <w:keepNext/>
              <w:widowControl w:val="0"/>
              <w:numPr>
                <w:ilvl w:val="0"/>
                <w:numId w:val="14"/>
              </w:numPr>
              <w:suppressAutoHyphens w:val="0"/>
              <w:ind w:left="217" w:hanging="212"/>
              <w:contextualSpacing/>
              <w:textAlignment w:val="auto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Źródło finansowania zamówienia:</w:t>
            </w: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………………………………………………………………….</w:t>
            </w:r>
          </w:p>
          <w:p w14:paraId="37FE17BD" w14:textId="77777777" w:rsidR="004D706E" w:rsidRDefault="00000000">
            <w:pPr>
              <w:keepNext/>
              <w:widowControl w:val="0"/>
              <w:spacing w:after="0" w:line="240" w:lineRule="auto"/>
              <w:ind w:left="5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   Zamówienie jest współfinansowane ze środków Unii Europejskiej: </w:t>
            </w:r>
          </w:p>
          <w:p w14:paraId="29E172AC" w14:textId="77777777" w:rsidR="004D706E" w:rsidRDefault="00000000">
            <w:pPr>
              <w:keepNext/>
              <w:widowControl w:val="0"/>
              <w:spacing w:after="0" w:line="240" w:lineRule="auto"/>
              <w:ind w:left="470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55" w:name="__Fieldmark__1607_3160582678"/>
            <w:bookmarkEnd w:id="55"/>
            <w:r>
              <w:rPr>
                <w:rFonts w:ascii="Times New Roman" w:hAnsi="Times New Roman"/>
              </w:rPr>
              <w:fldChar w:fldCharType="end"/>
            </w:r>
            <w:bookmarkStart w:id="56" w:name="__Fieldmark__1437_3682159295"/>
            <w:bookmarkStart w:id="57" w:name="__Fieldmark__13354_3581893648"/>
            <w:bookmarkEnd w:id="56"/>
            <w:bookmarkEnd w:id="57"/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nie </w:t>
            </w:r>
          </w:p>
          <w:p w14:paraId="48F8EF20" w14:textId="77777777" w:rsidR="004D706E" w:rsidRDefault="00000000">
            <w:pPr>
              <w:keepNext/>
              <w:widowControl w:val="0"/>
              <w:spacing w:after="0" w:line="240" w:lineRule="auto"/>
              <w:ind w:left="470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0"/>
              </w:rPr>
            </w:r>
            <w:r>
              <w:rPr>
                <w:rFonts w:ascii="Times New Roman" w:hAnsi="Times New Roman"/>
                <w:sz w:val="24"/>
                <w:szCs w:val="20"/>
              </w:rPr>
              <w:fldChar w:fldCharType="separate"/>
            </w:r>
            <w:bookmarkStart w:id="58" w:name="__Fieldmark__1618_3160582678"/>
            <w:bookmarkEnd w:id="58"/>
            <w:r>
              <w:rPr>
                <w:rFonts w:ascii="Times New Roman" w:hAnsi="Times New Roman"/>
                <w:sz w:val="24"/>
                <w:szCs w:val="20"/>
              </w:rPr>
              <w:fldChar w:fldCharType="end"/>
            </w:r>
            <w:bookmarkStart w:id="59" w:name="__Fieldmark__1441_3682159295"/>
            <w:bookmarkStart w:id="60" w:name="__Fieldmark__13362_3581893648"/>
            <w:bookmarkEnd w:id="59"/>
            <w:bookmarkEnd w:id="60"/>
            <w: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 tak: udział tych środków w wartości zamówienia wynosi: …..% 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lang w:eastAsia="pl-PL"/>
              </w:rPr>
              <w:t>(podać,  o ile jest znany)</w:t>
            </w:r>
          </w:p>
          <w:p w14:paraId="10FA72C6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w ramach </w:t>
            </w:r>
            <w:r>
              <w:rPr>
                <w:rFonts w:ascii="Times New Roman" w:eastAsia="Calibri" w:hAnsi="Times New Roman" w:cs="Times New Roman"/>
                <w:i/>
                <w:color w:val="000000"/>
                <w:lang w:eastAsia="pl-PL"/>
              </w:rPr>
              <w:t>(wskazać projekt/program)</w:t>
            </w: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 …………………………………………………..................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D706E" w14:paraId="30CAD801" w14:textId="77777777" w:rsidTr="00F77AF9">
        <w:trPr>
          <w:trHeight w:val="28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8D9F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BE97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 xml:space="preserve">Potwierdzenie zabezpieczenia  środków na realizację zamówienia  </w:t>
            </w:r>
          </w:p>
          <w:p w14:paraId="3DEB78AD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D816C2D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91FC055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……………………………….                                                                     ……………………………….  </w:t>
            </w:r>
          </w:p>
          <w:p w14:paraId="12224962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(data)                                                                                                 (podpis Głównego księgowego) </w:t>
            </w:r>
          </w:p>
          <w:p w14:paraId="4865F989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22DACF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330E91A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66B633D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D706E" w14:paraId="052274FF" w14:textId="77777777" w:rsidTr="00F77AF9">
        <w:trPr>
          <w:trHeight w:val="24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64B8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>IV</w:t>
            </w:r>
          </w:p>
          <w:p w14:paraId="129DD631" w14:textId="77777777" w:rsidR="004D706E" w:rsidRDefault="004D70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4C2EC647" w14:textId="77777777" w:rsidR="004D706E" w:rsidRDefault="004D70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97FA3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Proponowany tryb udzielenia zamówienia:</w:t>
            </w:r>
          </w:p>
        </w:tc>
      </w:tr>
      <w:tr w:rsidR="004D706E" w14:paraId="0A935A01" w14:textId="77777777" w:rsidTr="00F77AF9">
        <w:trPr>
          <w:trHeight w:val="1435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19E1" w14:textId="77777777" w:rsidR="004D706E" w:rsidRDefault="004D70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8BE8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(podać zgodnie z brzmieniem art. 275 ustawy Prawo zamówień publicznych)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.....................................................................................................................................................</w:t>
            </w:r>
          </w:p>
          <w:p w14:paraId="45C3FB7A" w14:textId="77777777" w:rsidR="004D706E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Uwaga: w przypadku zastosowania trybu innego niż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  <w:t>tryb podstawowy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 xml:space="preserve"> należy załączyć szczegółowe merytoryczne  uzasadnienie proponowanego trybu  i wskazać przesłanki, które pozwalają zastosować proponowany tryb.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pl-PL"/>
              </w:rPr>
              <w:t>.....................................................................................................................................................</w:t>
            </w:r>
          </w:p>
        </w:tc>
      </w:tr>
      <w:tr w:rsidR="004D706E" w14:paraId="786DD153" w14:textId="77777777" w:rsidTr="00F77AF9">
        <w:trPr>
          <w:trHeight w:val="28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944E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9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65A2B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Osoba odpowiedzialna za realizację zadania:</w:t>
            </w:r>
          </w:p>
        </w:tc>
      </w:tr>
      <w:tr w:rsidR="004D706E" w14:paraId="3106A253" w14:textId="77777777" w:rsidTr="00F77AF9">
        <w:trPr>
          <w:trHeight w:val="16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55B7" w14:textId="77777777" w:rsidR="004D706E" w:rsidRDefault="004D70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0AFF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Imię i nazwisko: ..............................................................................................................</w:t>
            </w:r>
          </w:p>
          <w:p w14:paraId="7807B758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Stanowisko: ............................................... Nr telefonu: ............................... e-mail …………………</w:t>
            </w:r>
          </w:p>
          <w:p w14:paraId="5B119B96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Pracownik jednostki upoważnionej do kontaktów z Wykonawcami: </w:t>
            </w:r>
          </w:p>
          <w:p w14:paraId="4D8AA3A1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Imię i nazwisko: ......................................... Nr telefonu: ..................... e-mail ……………………</w:t>
            </w:r>
          </w:p>
          <w:p w14:paraId="5AB44508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Osoby proponowane do komisji przetargowej</w:t>
            </w: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:</w:t>
            </w:r>
          </w:p>
          <w:p w14:paraId="50C9332D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1) Przewodniczący –…………………….</w:t>
            </w:r>
          </w:p>
          <w:p w14:paraId="51BD1512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2) Członek –             ……………………</w:t>
            </w:r>
          </w:p>
          <w:p w14:paraId="5DDE3791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3) Członek –             ……………………</w:t>
            </w:r>
          </w:p>
        </w:tc>
      </w:tr>
      <w:tr w:rsidR="004D706E" w14:paraId="210BCC13" w14:textId="77777777" w:rsidTr="00F77AF9">
        <w:trPr>
          <w:trHeight w:val="26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0C2A" w14:textId="77777777" w:rsidR="004D706E" w:rsidRDefault="00000000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9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58211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Proponowane kryteria  wyboru oferty (%) oraz metoda ich oceniania</w:t>
            </w:r>
          </w:p>
        </w:tc>
      </w:tr>
      <w:tr w:rsidR="004D706E" w14:paraId="743063F7" w14:textId="77777777" w:rsidTr="00F77AF9">
        <w:trPr>
          <w:trHeight w:val="827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BF28" w14:textId="77777777" w:rsidR="004D706E" w:rsidRDefault="004D70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3B99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1) ....................................................................................................................................................................</w:t>
            </w:r>
          </w:p>
          <w:p w14:paraId="25451CCC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2) ....................................................................................................................................................................</w:t>
            </w:r>
          </w:p>
          <w:p w14:paraId="676E8B22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3) ....................................................................................................................................................................</w:t>
            </w:r>
          </w:p>
          <w:p w14:paraId="16DC8D11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lang w:eastAsia="pl-PL"/>
              </w:rPr>
              <w:t>Uwaga:</w:t>
            </w:r>
          </w:p>
          <w:p w14:paraId="261C865E" w14:textId="77777777" w:rsidR="004D706E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lang w:eastAsia="pl-PL"/>
              </w:rPr>
              <w:t>Kryteriami oceny ofert są cena lub koszt albo cena lub koszt i inne kryteria jakościowe (art. 242 ust. 1 ustawy Pzp).</w:t>
            </w:r>
          </w:p>
          <w:p w14:paraId="2F5B78AD" w14:textId="77777777" w:rsidR="004D706E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000000"/>
                <w:lang w:eastAsia="pl-PL"/>
              </w:rPr>
              <w:t xml:space="preserve">Kryterium ceny może być  zastosowane jako jedyne kryterium oceny ofert lub kryterium o wadze przekraczającej 60%, jeżeli zostaną określone w opisie przedmiotu zamówienia wymagania jakościowe odnoszące się do co najmniej głównych elementów składających się na przedmiot zamówienia.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Uzasadnienie zastosowania ceny jako jedynego kryterium wyboru ofert:</w:t>
            </w:r>
          </w:p>
          <w:p w14:paraId="633144FC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  <w:tr w:rsidR="004D706E" w14:paraId="7615DCBF" w14:textId="77777777" w:rsidTr="00F77AF9">
        <w:trPr>
          <w:trHeight w:val="8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F48F" w14:textId="77777777" w:rsidR="004D706E" w:rsidRDefault="00000000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1FA4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Przed wszczęciem postępowania o udzielenie zamówienia publicznego przeprowadzono  wstępne konsultacje rynkowe</w:t>
            </w:r>
          </w:p>
          <w:p w14:paraId="45409CA3" w14:textId="77777777" w:rsidR="004D706E" w:rsidRDefault="00000000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61" w:name="__Fieldmark__1670_3160582678"/>
            <w:bookmarkEnd w:id="61"/>
            <w:r>
              <w:rPr>
                <w:rFonts w:ascii="Times New Roman" w:hAnsi="Times New Roman"/>
              </w:rPr>
              <w:fldChar w:fldCharType="end"/>
            </w:r>
            <w:bookmarkStart w:id="62" w:name="__Fieldmark__1511_3682159295"/>
            <w:bookmarkStart w:id="63" w:name="__Fieldmark__13411_3581893648"/>
            <w:bookmarkEnd w:id="62"/>
            <w:bookmarkEnd w:id="63"/>
            <w:r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nie </w:t>
            </w:r>
          </w:p>
          <w:p w14:paraId="5AC5ECAF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64" w:name="__Fieldmark__1681_3160582678"/>
            <w:bookmarkEnd w:id="64"/>
            <w:r>
              <w:rPr>
                <w:rFonts w:ascii="Times New Roman" w:hAnsi="Times New Roman"/>
              </w:rPr>
              <w:fldChar w:fldCharType="end"/>
            </w:r>
            <w:bookmarkStart w:id="65" w:name="__Fieldmark__1515_3682159295"/>
            <w:bookmarkStart w:id="66" w:name="__Fieldmark__13419_3581893648"/>
            <w:bookmarkEnd w:id="65"/>
            <w:bookmarkEnd w:id="66"/>
            <w: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 tak</w:t>
            </w:r>
          </w:p>
        </w:tc>
      </w:tr>
      <w:tr w:rsidR="004D706E" w14:paraId="6612DCC3" w14:textId="77777777" w:rsidTr="00F77AF9">
        <w:trPr>
          <w:trHeight w:val="30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9029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49A4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Istotne warunki zamówienia:</w:t>
            </w:r>
          </w:p>
        </w:tc>
      </w:tr>
      <w:tr w:rsidR="004D706E" w14:paraId="3AFA0517" w14:textId="77777777" w:rsidTr="00F77AF9">
        <w:trPr>
          <w:trHeight w:val="16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09EA" w14:textId="77777777" w:rsidR="004D706E" w:rsidRDefault="004D706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577B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…………………………………………………………………………………………………………………………………………można podać w załączniku</w:t>
            </w:r>
          </w:p>
        </w:tc>
      </w:tr>
      <w:tr w:rsidR="004D706E" w14:paraId="6075DF4E" w14:textId="77777777" w:rsidTr="00F77AF9">
        <w:trPr>
          <w:trHeight w:val="1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237E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IX</w:t>
            </w:r>
          </w:p>
        </w:tc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4DF8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Przewidywane zmiany  zawartej  umowy</w:t>
            </w:r>
          </w:p>
          <w:p w14:paraId="3A1421F3" w14:textId="77777777" w:rsidR="004D706E" w:rsidRDefault="00000000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67" w:name="__Fieldmark__1698_3160582678"/>
            <w:bookmarkEnd w:id="67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68" w:name="__Fieldmark__1524_3682159295"/>
            <w:bookmarkStart w:id="69" w:name="__Fieldmark__13433_3581893648"/>
            <w:bookmarkEnd w:id="68"/>
            <w:bookmarkEnd w:id="69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nie </w:t>
            </w:r>
          </w:p>
          <w:p w14:paraId="31672EAF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70" w:name="__Fieldmark__1709_3160582678"/>
            <w:bookmarkEnd w:id="70"/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Start w:id="71" w:name="__Fieldmark__1528_3682159295"/>
            <w:bookmarkStart w:id="72" w:name="__Fieldmark__13441_3581893648"/>
            <w:bookmarkEnd w:id="71"/>
            <w:bookmarkEnd w:id="72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tak:</w:t>
            </w:r>
          </w:p>
          <w:p w14:paraId="5E76CD62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14:paraId="0EB21254" w14:textId="77777777" w:rsidR="004D706E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0"/>
                <w:szCs w:val="20"/>
                <w:lang w:eastAsia="pl-PL"/>
              </w:rPr>
              <w:t>Należy wypisać jednoznaczne postanowienia, które określają zakres zmian, w szczególności możliwości zmiany wysokości wynagrodzenia Wykonawcy, charakter oraz warunki wprowadzenia zmian.</w:t>
            </w:r>
          </w:p>
        </w:tc>
      </w:tr>
      <w:tr w:rsidR="004D706E" w14:paraId="7B153606" w14:textId="77777777" w:rsidTr="00F77AF9">
        <w:trPr>
          <w:trHeight w:val="81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956B" w14:textId="77777777" w:rsidR="004D706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FACB" w14:textId="0DA02757" w:rsidR="004D706E" w:rsidRDefault="001F3F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 xml:space="preserve">Osoba </w:t>
            </w:r>
            <w:r w:rsidR="00000000"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wnioskując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 xml:space="preserve">a </w:t>
            </w:r>
            <w:r w:rsidR="00000000">
              <w:rPr>
                <w:rFonts w:ascii="Times New Roman" w:eastAsia="Calibri" w:hAnsi="Times New Roman" w:cs="Times New Roman"/>
                <w:b/>
                <w:color w:val="000000"/>
                <w:lang w:eastAsia="pl-PL"/>
              </w:rPr>
              <w:t>:</w:t>
            </w:r>
          </w:p>
          <w:p w14:paraId="5A761E2D" w14:textId="77777777" w:rsidR="004D706E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pl-PL"/>
              </w:rPr>
              <w:t>..............................................                                                     ......................................................</w:t>
            </w:r>
          </w:p>
          <w:p w14:paraId="00709BCA" w14:textId="77777777" w:rsidR="004D706E" w:rsidRDefault="00000000">
            <w:pPr>
              <w:keepNext/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(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pl-PL"/>
              </w:rPr>
              <w:t>data)                                                                                                                (podpis)</w:t>
            </w:r>
          </w:p>
        </w:tc>
      </w:tr>
    </w:tbl>
    <w:p w14:paraId="33590700" w14:textId="77777777" w:rsidR="004D706E" w:rsidRDefault="0000000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 xml:space="preserve">                           </w:t>
      </w:r>
    </w:p>
    <w:p w14:paraId="796E49B6" w14:textId="77777777" w:rsidR="004D706E" w:rsidRDefault="00000000">
      <w:pPr>
        <w:spacing w:after="0" w:line="240" w:lineRule="auto"/>
        <w:ind w:left="5664" w:firstLine="708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 xml:space="preserve"> WYRAŻAM ZGODĘ</w:t>
      </w:r>
    </w:p>
    <w:p w14:paraId="170ECC99" w14:textId="77777777" w:rsidR="004D706E" w:rsidRDefault="0000000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</w:p>
    <w:p w14:paraId="2DCBB844" w14:textId="77777777" w:rsidR="004D706E" w:rsidRDefault="00000000">
      <w:pPr>
        <w:spacing w:after="0" w:line="240" w:lineRule="auto"/>
        <w:ind w:left="5664" w:firstLine="708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t>…………………………</w:t>
      </w:r>
    </w:p>
    <w:p w14:paraId="7B68C265" w14:textId="77777777" w:rsidR="004D706E" w:rsidRDefault="00000000">
      <w:pPr>
        <w:spacing w:after="0" w:line="240" w:lineRule="auto"/>
        <w:ind w:left="5664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(podpis Dyrektora lub osoby upoważnionej)</w:t>
      </w:r>
    </w:p>
    <w:p w14:paraId="7CF697A5" w14:textId="77777777" w:rsidR="004D706E" w:rsidRDefault="0000000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…………………………...</w:t>
      </w:r>
    </w:p>
    <w:p w14:paraId="1B2497FE" w14:textId="77777777" w:rsidR="004D706E" w:rsidRDefault="0000000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(data  wpływu wniosku do Pracownika PCUW, podpis pracownika)</w:t>
      </w:r>
    </w:p>
    <w:p w14:paraId="65E7B946" w14:textId="77777777" w:rsidR="004D706E" w:rsidRDefault="004D706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</w:rPr>
      </w:pPr>
    </w:p>
    <w:sectPr w:rsidR="004D706E">
      <w:footerReference w:type="default" r:id="rId8"/>
      <w:pgSz w:w="11906" w:h="16838"/>
      <w:pgMar w:top="400" w:right="1280" w:bottom="1000" w:left="1240" w:header="0" w:footer="80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B416E" w14:textId="77777777" w:rsidR="00977F5D" w:rsidRDefault="00977F5D">
      <w:pPr>
        <w:spacing w:after="0" w:line="240" w:lineRule="auto"/>
      </w:pPr>
      <w:r>
        <w:separator/>
      </w:r>
    </w:p>
  </w:endnote>
  <w:endnote w:type="continuationSeparator" w:id="0">
    <w:p w14:paraId="715132D9" w14:textId="77777777" w:rsidR="00977F5D" w:rsidRDefault="0097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OpenSymbol">
    <w:altName w:val="Arial Unicode MS"/>
    <w:panose1 w:val="05010000000000000000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5877" w14:textId="77777777" w:rsidR="004D706E" w:rsidRDefault="00000000">
    <w:pPr>
      <w:pStyle w:val="Textbody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635" distB="635" distL="635" distR="635" simplePos="0" relativeHeight="23" behindDoc="1" locked="0" layoutInCell="0" allowOverlap="1" wp14:anchorId="6C692256" wp14:editId="18572F49">
              <wp:simplePos x="0" y="0"/>
              <wp:positionH relativeFrom="page">
                <wp:posOffset>6816725</wp:posOffset>
              </wp:positionH>
              <wp:positionV relativeFrom="page">
                <wp:posOffset>10045700</wp:posOffset>
              </wp:positionV>
              <wp:extent cx="204470" cy="167640"/>
              <wp:effectExtent l="635" t="635" r="635" b="635"/>
              <wp:wrapNone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80" cy="167760"/>
                      </a:xfrm>
                      <a:prstGeom prst="rect">
                        <a:avLst/>
                      </a:prstGeom>
                      <a:noFill/>
                      <a:ln w="76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3BDC8AD" w14:textId="77777777" w:rsidR="004D706E" w:rsidRDefault="00000000">
                          <w:pPr>
                            <w:pStyle w:val="Zawartoramki"/>
                            <w:spacing w:before="13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692256" id="Ramka1" o:spid="_x0000_s1026" style="position:absolute;margin-left:536.75pt;margin-top:791pt;width:16.1pt;height:13.2pt;z-index:-503316457;visibility:visible;mso-wrap-style:square;mso-wrap-distance-left:.05pt;mso-wrap-distance-top:.05pt;mso-wrap-distance-right:.05pt;mso-wrap-distance-bottom: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9Vh4QEAADAEAAAOAAAAZHJzL2Uyb0RvYy54bWysU9tu2zAMfR+wfxD0vtgJiqQI4hTFig4D&#10;hq1Yuw9QZCkWIIsCpcTO349ibt321KF5UGiRPOQ5pFZ3Y+/F3mByEBo5ndRSmKChdWHbyF8vj59u&#10;pUhZhVZ5CKaRB5Pk3frjh9UQl2YGHfjWoCCQkJZDbGSXc1xWVdKd6VWaQDSBnBawV5k+cVu1qAZC&#10;7301q+t5NQC2EUGblOj24eiUa8a31uj8w9pksvCNpN4yn8jnppzVeqWWW1Sxc/rUhvqPLnrlAhW9&#10;QD2orMQO3T9QvdMICWyeaOgrsNZpwxyIzbT+i81zp6JhLiROiheZ0vvB6u/75/iEJMMQ0zKRWViM&#10;FvvyT/2JkcU6XMQyYxaaLmf1zc0tSarJNZ0vFnMWs7omR0z5i4FeFKORSLNgidT+W8pUkELPIaVW&#10;gEfnPc/DBzE0cjGfcXwC79riK1EJt5vPHsVelYHyr8yQsP4IQ9iF9njvA7mv5NjKB28Kmg8/jRWu&#10;ZY4Mr0/4xxWhHSaG50WhIpxQAi3188bcU0rJNryZb8y/JHF9CPmS37sAyDK8YlfMPG5GUqGYG2gP&#10;Tyj810DbU17C2cCzsTkbKugOSIDjuALc7zJYxyO7Ip1EpbVk9U9PqOz962+Ouj709W8AAAD//wMA&#10;UEsDBBQABgAIAAAAIQBlPLfb4gAAAA8BAAAPAAAAZHJzL2Rvd25yZXYueG1sTI/BTsMwEETvSPyD&#10;tUjcqN1A2ijEqRASEhyQIAVxdWOTWLXXUeymKV/P9gS3Ge3T7Ey1mb1jkxmjDShhuRDADLZBW+wk&#10;fGyfbgpgMSnUygU0Ek4mwqa+vKhUqcMR383UpI5RCMZSSehTGkrOY9sbr+IiDAbp9h1GrxLZseN6&#10;VEcK945nQqy4VxbpQ68G89ibdt8cvIROfE5p+9Zk8ec5vTq7P+HXi5Xy+mp+uAeWzJz+YDjXp+pQ&#10;U6ddOKCOzJEX69ucWFJ5kdGsM7MU+RrYjtRKFHfA64r/31H/AgAA//8DAFBLAQItABQABgAIAAAA&#10;IQC2gziS/gAAAOEBAAATAAAAAAAAAAAAAAAAAAAAAABbQ29udGVudF9UeXBlc10ueG1sUEsBAi0A&#10;FAAGAAgAAAAhADj9If/WAAAAlAEAAAsAAAAAAAAAAAAAAAAALwEAAF9yZWxzLy5yZWxzUEsBAi0A&#10;FAAGAAgAAAAhAMqb1WHhAQAAMAQAAA4AAAAAAAAAAAAAAAAALgIAAGRycy9lMm9Eb2MueG1sUEsB&#10;Ai0AFAAGAAgAAAAhAGU8t9viAAAADwEAAA8AAAAAAAAAAAAAAAAAOwQAAGRycy9kb3ducmV2Lnht&#10;bFBLBQYAAAAABAAEAPMAAABKBQAAAAA=&#10;" o:allowincell="f" filled="f" strokeweight=".06pt">
              <v:stroke joinstyle="round"/>
              <v:textbox inset="0,0,0,0">
                <w:txbxContent>
                  <w:p w14:paraId="63BDC8AD" w14:textId="77777777" w:rsidR="004D706E" w:rsidRDefault="00000000">
                    <w:pPr>
                      <w:pStyle w:val="Zawartoramki"/>
                      <w:spacing w:before="13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E5D1" w14:textId="77777777" w:rsidR="00977F5D" w:rsidRDefault="00977F5D">
      <w:pPr>
        <w:spacing w:after="0" w:line="240" w:lineRule="auto"/>
      </w:pPr>
      <w:r>
        <w:separator/>
      </w:r>
    </w:p>
  </w:footnote>
  <w:footnote w:type="continuationSeparator" w:id="0">
    <w:p w14:paraId="1AD46C53" w14:textId="77777777" w:rsidR="00977F5D" w:rsidRDefault="00977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5B6F"/>
    <w:multiLevelType w:val="multilevel"/>
    <w:tmpl w:val="FBA6D8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AF1E0E"/>
    <w:multiLevelType w:val="multilevel"/>
    <w:tmpl w:val="5BA89484"/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0" w:hanging="180"/>
      </w:pPr>
    </w:lvl>
  </w:abstractNum>
  <w:abstractNum w:abstractNumId="2" w15:restartNumberingAfterBreak="0">
    <w:nsid w:val="112F77DC"/>
    <w:multiLevelType w:val="multilevel"/>
    <w:tmpl w:val="FA1825E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509020D"/>
    <w:multiLevelType w:val="multilevel"/>
    <w:tmpl w:val="C7080DB2"/>
    <w:lvl w:ilvl="0">
      <w:start w:val="9"/>
      <w:numFmt w:val="decimal"/>
      <w:lvlText w:val="%1."/>
      <w:lvlJc w:val="left"/>
      <w:pPr>
        <w:tabs>
          <w:tab w:val="num" w:pos="0"/>
        </w:tabs>
        <w:ind w:left="89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70A59C0"/>
    <w:multiLevelType w:val="multilevel"/>
    <w:tmpl w:val="BF6415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3DD6726"/>
    <w:multiLevelType w:val="multilevel"/>
    <w:tmpl w:val="C5DC23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63C5754"/>
    <w:multiLevelType w:val="multilevel"/>
    <w:tmpl w:val="EF60CD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AFD30A9"/>
    <w:multiLevelType w:val="multilevel"/>
    <w:tmpl w:val="0778C5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ED536D3"/>
    <w:multiLevelType w:val="multilevel"/>
    <w:tmpl w:val="DA849314"/>
    <w:lvl w:ilvl="0">
      <w:start w:val="7"/>
      <w:numFmt w:val="decimal"/>
      <w:lvlText w:val="%1."/>
      <w:lvlJc w:val="left"/>
      <w:pPr>
        <w:tabs>
          <w:tab w:val="num" w:pos="0"/>
        </w:tabs>
        <w:ind w:left="3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5" w:hanging="180"/>
      </w:pPr>
    </w:lvl>
  </w:abstractNum>
  <w:abstractNum w:abstractNumId="9" w15:restartNumberingAfterBreak="0">
    <w:nsid w:val="41157701"/>
    <w:multiLevelType w:val="multilevel"/>
    <w:tmpl w:val="8780DB0C"/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150693C"/>
    <w:multiLevelType w:val="multilevel"/>
    <w:tmpl w:val="EF589D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6E46A4C"/>
    <w:multiLevelType w:val="multilevel"/>
    <w:tmpl w:val="4860EB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BB3527C"/>
    <w:multiLevelType w:val="multilevel"/>
    <w:tmpl w:val="26E46F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5F4807E0"/>
    <w:multiLevelType w:val="multilevel"/>
    <w:tmpl w:val="965CD060"/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</w:lvl>
  </w:abstractNum>
  <w:abstractNum w:abstractNumId="14" w15:restartNumberingAfterBreak="0">
    <w:nsid w:val="66657811"/>
    <w:multiLevelType w:val="multilevel"/>
    <w:tmpl w:val="E7AA0E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8CC3979"/>
    <w:multiLevelType w:val="multilevel"/>
    <w:tmpl w:val="07FC9F50"/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  <w:rPr>
        <w:rFonts w:ascii="Times New Roman" w:eastAsiaTheme="minorHAnsi" w:hAnsi="Times New Roman" w:cstheme="minorBidi"/>
      </w:rPr>
    </w:lvl>
    <w:lvl w:ilvl="1">
      <w:start w:val="2"/>
      <w:numFmt w:val="bullet"/>
      <w:lvlText w:val=""/>
      <w:lvlJc w:val="left"/>
      <w:pPr>
        <w:tabs>
          <w:tab w:val="num" w:pos="0"/>
        </w:tabs>
        <w:ind w:left="1780" w:hanging="53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</w:lvl>
  </w:abstractNum>
  <w:abstractNum w:abstractNumId="16" w15:restartNumberingAfterBreak="0">
    <w:nsid w:val="6FC945A5"/>
    <w:multiLevelType w:val="multilevel"/>
    <w:tmpl w:val="FB9402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75ED5EC1"/>
    <w:multiLevelType w:val="multilevel"/>
    <w:tmpl w:val="A450211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719565B"/>
    <w:multiLevelType w:val="multilevel"/>
    <w:tmpl w:val="5A18CB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50477235">
    <w:abstractNumId w:val="12"/>
  </w:num>
  <w:num w:numId="2" w16cid:durableId="1126200077">
    <w:abstractNumId w:val="16"/>
  </w:num>
  <w:num w:numId="3" w16cid:durableId="1904021024">
    <w:abstractNumId w:val="10"/>
  </w:num>
  <w:num w:numId="4" w16cid:durableId="881215265">
    <w:abstractNumId w:val="15"/>
  </w:num>
  <w:num w:numId="5" w16cid:durableId="1281647781">
    <w:abstractNumId w:val="1"/>
  </w:num>
  <w:num w:numId="6" w16cid:durableId="633409423">
    <w:abstractNumId w:val="9"/>
  </w:num>
  <w:num w:numId="7" w16cid:durableId="1200825393">
    <w:abstractNumId w:val="18"/>
  </w:num>
  <w:num w:numId="8" w16cid:durableId="84158189">
    <w:abstractNumId w:val="14"/>
  </w:num>
  <w:num w:numId="9" w16cid:durableId="1934052685">
    <w:abstractNumId w:val="2"/>
  </w:num>
  <w:num w:numId="10" w16cid:durableId="1520848877">
    <w:abstractNumId w:val="7"/>
  </w:num>
  <w:num w:numId="11" w16cid:durableId="1826581277">
    <w:abstractNumId w:val="5"/>
  </w:num>
  <w:num w:numId="12" w16cid:durableId="1629428715">
    <w:abstractNumId w:val="11"/>
  </w:num>
  <w:num w:numId="13" w16cid:durableId="1208840023">
    <w:abstractNumId w:val="3"/>
  </w:num>
  <w:num w:numId="14" w16cid:durableId="78908180">
    <w:abstractNumId w:val="8"/>
  </w:num>
  <w:num w:numId="15" w16cid:durableId="200364363">
    <w:abstractNumId w:val="0"/>
  </w:num>
  <w:num w:numId="16" w16cid:durableId="1479954443">
    <w:abstractNumId w:val="13"/>
  </w:num>
  <w:num w:numId="17" w16cid:durableId="3940012">
    <w:abstractNumId w:val="6"/>
  </w:num>
  <w:num w:numId="18" w16cid:durableId="1464543289">
    <w:abstractNumId w:val="17"/>
  </w:num>
  <w:num w:numId="19" w16cid:durableId="395126392">
    <w:abstractNumId w:val="4"/>
  </w:num>
  <w:num w:numId="20" w16cid:durableId="1478452888">
    <w:abstractNumId w:val="1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6E"/>
    <w:rsid w:val="00024D0C"/>
    <w:rsid w:val="001F3FE8"/>
    <w:rsid w:val="004D706E"/>
    <w:rsid w:val="006428CC"/>
    <w:rsid w:val="00916B4E"/>
    <w:rsid w:val="00977F5D"/>
    <w:rsid w:val="00ED6417"/>
    <w:rsid w:val="00F7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EFF8"/>
  <w15:docId w15:val="{586F144C-E452-4C36-9DF5-D1479D6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Standard"/>
    <w:link w:val="Nagwek1Znak"/>
    <w:qFormat/>
    <w:rsid w:val="00C32EAF"/>
    <w:pPr>
      <w:ind w:left="1846"/>
      <w:outlineLvl w:val="0"/>
    </w:pPr>
    <w:rPr>
      <w:rFonts w:ascii="Carlito" w:eastAsia="Carlito" w:hAnsi="Carlito" w:cs="Carlito"/>
      <w:b/>
      <w:bCs/>
      <w:lang w:eastAsia="en-US" w:bidi="ar-SA"/>
    </w:rPr>
  </w:style>
  <w:style w:type="paragraph" w:styleId="Nagwek2">
    <w:name w:val="heading 2"/>
    <w:basedOn w:val="Nagwek10"/>
    <w:next w:val="Textbody"/>
    <w:link w:val="Nagwek2Znak"/>
    <w:qFormat/>
    <w:rsid w:val="00C32EAF"/>
    <w:pPr>
      <w:spacing w:before="200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32EAF"/>
    <w:rPr>
      <w:rFonts w:ascii="Carlito" w:eastAsia="Carlito" w:hAnsi="Carlito" w:cs="Carlito"/>
      <w:b/>
      <w:bCs/>
      <w:kern w:val="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C32EAF"/>
    <w:rPr>
      <w:rFonts w:ascii="Liberation Sans" w:eastAsia="Microsoft YaHei" w:hAnsi="Liberation Sans" w:cs="Arial"/>
      <w:b/>
      <w:bCs/>
      <w:kern w:val="2"/>
      <w:sz w:val="32"/>
      <w:szCs w:val="32"/>
      <w:lang w:eastAsia="zh-CN" w:bidi="hi-IN"/>
    </w:rPr>
  </w:style>
  <w:style w:type="character" w:customStyle="1" w:styleId="StopkaZnak">
    <w:name w:val="Stopka Znak"/>
    <w:basedOn w:val="Domylnaczcionkaakapitu"/>
    <w:link w:val="Stopka"/>
    <w:qFormat/>
    <w:rsid w:val="00C32EAF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nakinumeracji">
    <w:name w:val="Znaki numeracji"/>
    <w:qFormat/>
    <w:rsid w:val="00C32EAF"/>
    <w:rPr>
      <w:b/>
      <w:bCs/>
    </w:rPr>
  </w:style>
  <w:style w:type="character" w:customStyle="1" w:styleId="Znakiwypunktowania">
    <w:name w:val="Znaki wypunktowania"/>
    <w:qFormat/>
    <w:rsid w:val="00C32EAF"/>
    <w:rPr>
      <w:rFonts w:ascii="OpenSymbol" w:eastAsia="OpenSymbol" w:hAnsi="OpenSymbol" w:cs="OpenSymbol"/>
    </w:rPr>
  </w:style>
  <w:style w:type="character" w:customStyle="1" w:styleId="TekstpodstawowywcityZnak">
    <w:name w:val="Tekst podstawowy wcięty Znak"/>
    <w:qFormat/>
    <w:rsid w:val="00C32EAF"/>
    <w:rPr>
      <w:rFonts w:ascii="Times New Roman" w:eastAsia="Times New Roman" w:hAnsi="Times New Roman" w:cs="Times New Roman"/>
      <w:color w:val="000000"/>
    </w:rPr>
  </w:style>
  <w:style w:type="character" w:customStyle="1" w:styleId="TytuZnak">
    <w:name w:val="Tytuł Znak"/>
    <w:basedOn w:val="Domylnaczcionkaakapitu"/>
    <w:link w:val="Tytu"/>
    <w:qFormat/>
    <w:rsid w:val="00D51FF4"/>
    <w:rPr>
      <w:rFonts w:ascii="Times New Roman" w:eastAsia="Calibri" w:hAnsi="Times New Roman" w:cs="Times New Roman"/>
      <w:b/>
      <w:bCs/>
      <w:sz w:val="20"/>
      <w:szCs w:val="20"/>
      <w:lang w:val="x-none" w:eastAsia="pl-PL"/>
    </w:rPr>
  </w:style>
  <w:style w:type="paragraph" w:customStyle="1" w:styleId="Nagwek10">
    <w:name w:val="Nagłówek1"/>
    <w:basedOn w:val="Standard"/>
    <w:next w:val="Textbody"/>
    <w:qFormat/>
    <w:rsid w:val="00C32EA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xtbody"/>
    <w:rsid w:val="00C32EAF"/>
  </w:style>
  <w:style w:type="paragraph" w:styleId="Legenda">
    <w:name w:val="caption"/>
    <w:basedOn w:val="Standard"/>
    <w:qFormat/>
    <w:rsid w:val="00C32EA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C32EAF"/>
    <w:pPr>
      <w:suppressLineNumbers/>
    </w:pPr>
  </w:style>
  <w:style w:type="paragraph" w:customStyle="1" w:styleId="Standard">
    <w:name w:val="Standard"/>
    <w:qFormat/>
    <w:rsid w:val="00C32EAF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32EAF"/>
    <w:pPr>
      <w:spacing w:after="140" w:line="276" w:lineRule="auto"/>
    </w:pPr>
  </w:style>
  <w:style w:type="paragraph" w:styleId="Akapitzlist">
    <w:name w:val="List Paragraph"/>
    <w:basedOn w:val="Standard"/>
    <w:uiPriority w:val="34"/>
    <w:qFormat/>
    <w:rsid w:val="00C32EAF"/>
    <w:pPr>
      <w:ind w:left="574" w:hanging="399"/>
      <w:jc w:val="both"/>
    </w:pPr>
    <w:rPr>
      <w:rFonts w:ascii="Carlito" w:eastAsia="Carlito" w:hAnsi="Carlito" w:cs="Carlito"/>
      <w:lang w:eastAsia="en-US" w:bidi="ar-SA"/>
    </w:rPr>
  </w:style>
  <w:style w:type="paragraph" w:customStyle="1" w:styleId="Zawartoramki">
    <w:name w:val="Zawartość ramki"/>
    <w:basedOn w:val="Standard"/>
    <w:qFormat/>
    <w:rsid w:val="00C32EAF"/>
  </w:style>
  <w:style w:type="paragraph" w:customStyle="1" w:styleId="Gwkaistopka">
    <w:name w:val="Główka i stopka"/>
    <w:basedOn w:val="Standard"/>
    <w:qFormat/>
    <w:rsid w:val="00C32EAF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  <w:link w:val="StopkaZnak"/>
    <w:rsid w:val="00C32EAF"/>
  </w:style>
  <w:style w:type="paragraph" w:customStyle="1" w:styleId="Zawartotabeli">
    <w:name w:val="Zawartość tabeli"/>
    <w:basedOn w:val="Standard"/>
    <w:qFormat/>
    <w:rsid w:val="00C32EAF"/>
  </w:style>
  <w:style w:type="paragraph" w:customStyle="1" w:styleId="Textbodyindent">
    <w:name w:val="Text body indent"/>
    <w:basedOn w:val="Textbody"/>
    <w:qFormat/>
    <w:rsid w:val="00C32EAF"/>
  </w:style>
  <w:style w:type="paragraph" w:customStyle="1" w:styleId="TableParagraph">
    <w:name w:val="Table Paragraph"/>
    <w:basedOn w:val="Standard"/>
    <w:qFormat/>
    <w:rsid w:val="00C32EAF"/>
    <w:pPr>
      <w:ind w:left="69"/>
    </w:pPr>
  </w:style>
  <w:style w:type="paragraph" w:styleId="Tytu">
    <w:name w:val="Title"/>
    <w:basedOn w:val="Normalny"/>
    <w:link w:val="TytuZnak"/>
    <w:qFormat/>
    <w:rsid w:val="00D51FF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pl-PL"/>
    </w:rPr>
  </w:style>
  <w:style w:type="paragraph" w:customStyle="1" w:styleId="Default">
    <w:name w:val="Default"/>
    <w:qFormat/>
    <w:rsid w:val="00D51FF4"/>
    <w:pPr>
      <w:widowControl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numbering" w:customStyle="1" w:styleId="Bezlisty1">
    <w:name w:val="Bez listy1"/>
    <w:uiPriority w:val="99"/>
    <w:semiHidden/>
    <w:unhideWhenUsed/>
    <w:qFormat/>
    <w:rsid w:val="00C3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AF57D-60C9-4EC2-A0B9-F1DD8B5E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5140</Words>
  <Characters>30845</Characters>
  <Application>Microsoft Office Word</Application>
  <DocSecurity>0</DocSecurity>
  <Lines>257</Lines>
  <Paragraphs>71</Paragraphs>
  <ScaleCrop>false</ScaleCrop>
  <Company/>
  <LinksUpToDate>false</LinksUpToDate>
  <CharactersWithSpaces>35914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Szymek</dc:creator>
  <dc:description/>
  <cp:lastModifiedBy>Anna Skiba</cp:lastModifiedBy>
  <cp:revision>25</cp:revision>
  <cp:lastPrinted>2023-09-28T07:57:00Z</cp:lastPrinted>
  <dcterms:created xsi:type="dcterms:W3CDTF">2023-04-03T13:16:00Z</dcterms:created>
  <dcterms:modified xsi:type="dcterms:W3CDTF">2023-10-04T07:25:00Z</dcterms:modified>
  <dc:language>pl-PL</dc:language>
</cp:coreProperties>
</file>